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E577" w14:textId="0731FE6F" w:rsidR="006A0EA7" w:rsidRPr="009C1ACF" w:rsidRDefault="00E74E3E" w:rsidP="000909F9">
      <w:pPr>
        <w:pStyle w:val="Tittel"/>
        <w:rPr>
          <w:lang w:val="en-GB"/>
        </w:rPr>
      </w:pPr>
      <w:r w:rsidRPr="009C1ACF">
        <w:rPr>
          <w:lang w:val="en-GB"/>
        </w:rPr>
        <w:t>Mini-</w:t>
      </w:r>
      <w:r w:rsidR="009C1ACF" w:rsidRPr="009C1ACF">
        <w:rPr>
          <w:lang w:val="en-GB"/>
        </w:rPr>
        <w:t>competition</w:t>
      </w:r>
      <w:r w:rsidR="00CC10C1" w:rsidRPr="009C1ACF">
        <w:rPr>
          <w:lang w:val="en-GB"/>
        </w:rPr>
        <w:t xml:space="preserve"> – </w:t>
      </w:r>
      <w:r w:rsidR="009C1ACF" w:rsidRPr="009C1ACF">
        <w:rPr>
          <w:lang w:val="en-GB"/>
        </w:rPr>
        <w:t>Cloud-based infrastructure and platform services</w:t>
      </w:r>
    </w:p>
    <w:p w14:paraId="4CD6012E" w14:textId="77777777" w:rsidR="006A0EA7" w:rsidRPr="009C1ACF" w:rsidRDefault="006A0EA7" w:rsidP="006F4ADD">
      <w:pPr>
        <w:rPr>
          <w:lang w:val="en-GB"/>
        </w:rPr>
      </w:pPr>
    </w:p>
    <w:p w14:paraId="5F9A8363" w14:textId="77777777" w:rsidR="00732803" w:rsidRPr="008F16CB" w:rsidRDefault="00732803" w:rsidP="0013033E">
      <w:pPr>
        <w:rPr>
          <w:lang w:val="en-GB"/>
        </w:rPr>
      </w:pPr>
    </w:p>
    <w:p w14:paraId="57DF8F08" w14:textId="5DCE2E47" w:rsidR="0013033E" w:rsidRPr="00732803" w:rsidRDefault="00527BDD" w:rsidP="0013033E">
      <w:pPr>
        <w:rPr>
          <w:lang w:val="en-GB"/>
        </w:rPr>
      </w:pPr>
      <w:r>
        <w:rPr>
          <w:lang w:val="en-GB"/>
        </w:rPr>
        <w:t>This mini-competition</w:t>
      </w:r>
      <w:r w:rsidR="00AE30E8">
        <w:rPr>
          <w:lang w:val="en-GB"/>
        </w:rPr>
        <w:t xml:space="preserve"> relates to the Framework Agreement for the provision of cloud</w:t>
      </w:r>
      <w:r w:rsidR="006930AD">
        <w:rPr>
          <w:lang w:val="en-GB"/>
        </w:rPr>
        <w:t>-</w:t>
      </w:r>
      <w:r w:rsidR="00AE30E8">
        <w:rPr>
          <w:lang w:val="en-GB"/>
        </w:rPr>
        <w:t>based infrastructure-as-a-service</w:t>
      </w:r>
      <w:r w:rsidR="00260A7F">
        <w:rPr>
          <w:lang w:val="en-GB"/>
        </w:rPr>
        <w:t xml:space="preserve"> </w:t>
      </w:r>
      <w:r w:rsidR="00AE30E8">
        <w:rPr>
          <w:lang w:val="en-GB"/>
        </w:rPr>
        <w:t>and platform-as-a-service</w:t>
      </w:r>
      <w:r w:rsidR="00260A7F">
        <w:rPr>
          <w:lang w:val="en-GB"/>
        </w:rPr>
        <w:t xml:space="preserve"> (reference number: 23/1137).</w:t>
      </w:r>
    </w:p>
    <w:p w14:paraId="2135F277" w14:textId="77777777" w:rsidR="006930AD" w:rsidRPr="00E5702B" w:rsidRDefault="006930AD">
      <w:pPr>
        <w:spacing w:after="160" w:line="259" w:lineRule="auto"/>
        <w:rPr>
          <w:lang w:val="en-GB"/>
        </w:rPr>
      </w:pPr>
      <w:r w:rsidRPr="00E5702B">
        <w:rPr>
          <w:lang w:val="en-GB"/>
        </w:rPr>
        <w:br w:type="page"/>
      </w:r>
    </w:p>
    <w:sdt>
      <w:sdtPr>
        <w:rPr>
          <w:rFonts w:ascii="Arial" w:eastAsia="Times New Roman" w:hAnsi="Arial" w:cs="Times New Roman"/>
          <w:color w:val="auto"/>
          <w:sz w:val="22"/>
          <w:szCs w:val="20"/>
          <w:lang w:eastAsia="en-US"/>
        </w:rPr>
        <w:id w:val="256945811"/>
        <w:docPartObj>
          <w:docPartGallery w:val="Table of Contents"/>
          <w:docPartUnique/>
        </w:docPartObj>
      </w:sdtPr>
      <w:sdtEndPr>
        <w:rPr>
          <w:b/>
          <w:bCs/>
        </w:rPr>
      </w:sdtEndPr>
      <w:sdtContent>
        <w:p w14:paraId="4F8F6987" w14:textId="49D23B33" w:rsidR="00E94872" w:rsidRDefault="006930AD">
          <w:pPr>
            <w:pStyle w:val="Overskriftforinnholdsfortegnelse"/>
          </w:pPr>
          <w:r>
            <w:t>Content</w:t>
          </w:r>
        </w:p>
        <w:p w14:paraId="50465C98" w14:textId="3BA6A7C2" w:rsidR="00C90F7B" w:rsidRDefault="00E94872">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r>
            <w:fldChar w:fldCharType="begin"/>
          </w:r>
          <w:r>
            <w:instrText xml:space="preserve"> TOC \o "1-3" \h \z \u </w:instrText>
          </w:r>
          <w:r>
            <w:fldChar w:fldCharType="separate"/>
          </w:r>
          <w:hyperlink w:anchor="_Toc211439860" w:history="1">
            <w:r w:rsidR="00C90F7B" w:rsidRPr="00262DFB">
              <w:rPr>
                <w:rStyle w:val="Hyperkobling"/>
                <w:noProof/>
              </w:rPr>
              <w:t>1</w:t>
            </w:r>
            <w:r w:rsidR="00C90F7B">
              <w:rPr>
                <w:rFonts w:asciiTheme="minorHAnsi" w:eastAsiaTheme="minorEastAsia" w:hAnsiTheme="minorHAnsi" w:cstheme="minorBidi"/>
                <w:noProof/>
                <w:kern w:val="2"/>
                <w:sz w:val="24"/>
                <w:szCs w:val="24"/>
                <w:lang w:eastAsia="nb-NO"/>
                <w14:ligatures w14:val="standardContextual"/>
              </w:rPr>
              <w:tab/>
            </w:r>
            <w:r w:rsidR="00C90F7B" w:rsidRPr="00262DFB">
              <w:rPr>
                <w:rStyle w:val="Hyperkobling"/>
                <w:noProof/>
              </w:rPr>
              <w:t>Introduction</w:t>
            </w:r>
            <w:r w:rsidR="00C90F7B">
              <w:rPr>
                <w:noProof/>
                <w:webHidden/>
              </w:rPr>
              <w:tab/>
            </w:r>
            <w:r w:rsidR="00C90F7B">
              <w:rPr>
                <w:noProof/>
                <w:webHidden/>
              </w:rPr>
              <w:fldChar w:fldCharType="begin"/>
            </w:r>
            <w:r w:rsidR="00C90F7B">
              <w:rPr>
                <w:noProof/>
                <w:webHidden/>
              </w:rPr>
              <w:instrText xml:space="preserve"> PAGEREF _Toc211439860 \h </w:instrText>
            </w:r>
            <w:r w:rsidR="00C90F7B">
              <w:rPr>
                <w:noProof/>
                <w:webHidden/>
              </w:rPr>
            </w:r>
            <w:r w:rsidR="00C90F7B">
              <w:rPr>
                <w:noProof/>
                <w:webHidden/>
              </w:rPr>
              <w:fldChar w:fldCharType="separate"/>
            </w:r>
            <w:r w:rsidR="00C90F7B">
              <w:rPr>
                <w:noProof/>
                <w:webHidden/>
              </w:rPr>
              <w:t>3</w:t>
            </w:r>
            <w:r w:rsidR="00C90F7B">
              <w:rPr>
                <w:noProof/>
                <w:webHidden/>
              </w:rPr>
              <w:fldChar w:fldCharType="end"/>
            </w:r>
          </w:hyperlink>
        </w:p>
        <w:p w14:paraId="365B0F02" w14:textId="2818ABC6"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1" w:history="1">
            <w:r w:rsidRPr="00262DFB">
              <w:rPr>
                <w:rStyle w:val="Hyperkobling"/>
                <w:noProof/>
              </w:rPr>
              <w:t>1.1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Invitation</w:t>
            </w:r>
            <w:r>
              <w:rPr>
                <w:noProof/>
                <w:webHidden/>
              </w:rPr>
              <w:tab/>
            </w:r>
            <w:r>
              <w:rPr>
                <w:noProof/>
                <w:webHidden/>
              </w:rPr>
              <w:fldChar w:fldCharType="begin"/>
            </w:r>
            <w:r>
              <w:rPr>
                <w:noProof/>
                <w:webHidden/>
              </w:rPr>
              <w:instrText xml:space="preserve"> PAGEREF _Toc211439861 \h </w:instrText>
            </w:r>
            <w:r>
              <w:rPr>
                <w:noProof/>
                <w:webHidden/>
              </w:rPr>
            </w:r>
            <w:r>
              <w:rPr>
                <w:noProof/>
                <w:webHidden/>
              </w:rPr>
              <w:fldChar w:fldCharType="separate"/>
            </w:r>
            <w:r>
              <w:rPr>
                <w:noProof/>
                <w:webHidden/>
              </w:rPr>
              <w:t>3</w:t>
            </w:r>
            <w:r>
              <w:rPr>
                <w:noProof/>
                <w:webHidden/>
              </w:rPr>
              <w:fldChar w:fldCharType="end"/>
            </w:r>
          </w:hyperlink>
        </w:p>
        <w:p w14:paraId="5E5B86C2" w14:textId="0FD56CCB"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2" w:history="1">
            <w:r w:rsidRPr="00262DFB">
              <w:rPr>
                <w:rStyle w:val="Hyperkobling"/>
                <w:noProof/>
              </w:rPr>
              <w:t>1.2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Customer</w:t>
            </w:r>
            <w:r>
              <w:rPr>
                <w:noProof/>
                <w:webHidden/>
              </w:rPr>
              <w:tab/>
            </w:r>
            <w:r>
              <w:rPr>
                <w:noProof/>
                <w:webHidden/>
              </w:rPr>
              <w:fldChar w:fldCharType="begin"/>
            </w:r>
            <w:r>
              <w:rPr>
                <w:noProof/>
                <w:webHidden/>
              </w:rPr>
              <w:instrText xml:space="preserve"> PAGEREF _Toc211439862 \h </w:instrText>
            </w:r>
            <w:r>
              <w:rPr>
                <w:noProof/>
                <w:webHidden/>
              </w:rPr>
            </w:r>
            <w:r>
              <w:rPr>
                <w:noProof/>
                <w:webHidden/>
              </w:rPr>
              <w:fldChar w:fldCharType="separate"/>
            </w:r>
            <w:r>
              <w:rPr>
                <w:noProof/>
                <w:webHidden/>
              </w:rPr>
              <w:t>3</w:t>
            </w:r>
            <w:r>
              <w:rPr>
                <w:noProof/>
                <w:webHidden/>
              </w:rPr>
              <w:fldChar w:fldCharType="end"/>
            </w:r>
          </w:hyperlink>
        </w:p>
        <w:p w14:paraId="784DA1CE" w14:textId="753F9903"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3" w:history="1">
            <w:r w:rsidRPr="00262DFB">
              <w:rPr>
                <w:rStyle w:val="Hyperkobling"/>
                <w:noProof/>
              </w:rPr>
              <w:t>1.2.1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Contact person</w:t>
            </w:r>
            <w:r>
              <w:rPr>
                <w:noProof/>
                <w:webHidden/>
              </w:rPr>
              <w:tab/>
            </w:r>
            <w:r>
              <w:rPr>
                <w:noProof/>
                <w:webHidden/>
              </w:rPr>
              <w:fldChar w:fldCharType="begin"/>
            </w:r>
            <w:r>
              <w:rPr>
                <w:noProof/>
                <w:webHidden/>
              </w:rPr>
              <w:instrText xml:space="preserve"> PAGEREF _Toc211439863 \h </w:instrText>
            </w:r>
            <w:r>
              <w:rPr>
                <w:noProof/>
                <w:webHidden/>
              </w:rPr>
            </w:r>
            <w:r>
              <w:rPr>
                <w:noProof/>
                <w:webHidden/>
              </w:rPr>
              <w:fldChar w:fldCharType="separate"/>
            </w:r>
            <w:r>
              <w:rPr>
                <w:noProof/>
                <w:webHidden/>
              </w:rPr>
              <w:t>3</w:t>
            </w:r>
            <w:r>
              <w:rPr>
                <w:noProof/>
                <w:webHidden/>
              </w:rPr>
              <w:fldChar w:fldCharType="end"/>
            </w:r>
          </w:hyperlink>
        </w:p>
        <w:p w14:paraId="55455A2A" w14:textId="166A0896" w:rsidR="00C90F7B" w:rsidRDefault="00C90F7B">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4" w:history="1">
            <w:r w:rsidRPr="00262DFB">
              <w:rPr>
                <w:rStyle w:val="Hyperkobling"/>
                <w:noProof/>
              </w:rPr>
              <w:t>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The procurement</w:t>
            </w:r>
            <w:r>
              <w:rPr>
                <w:noProof/>
                <w:webHidden/>
              </w:rPr>
              <w:tab/>
            </w:r>
            <w:r>
              <w:rPr>
                <w:noProof/>
                <w:webHidden/>
              </w:rPr>
              <w:fldChar w:fldCharType="begin"/>
            </w:r>
            <w:r>
              <w:rPr>
                <w:noProof/>
                <w:webHidden/>
              </w:rPr>
              <w:instrText xml:space="preserve"> PAGEREF _Toc211439864 \h </w:instrText>
            </w:r>
            <w:r>
              <w:rPr>
                <w:noProof/>
                <w:webHidden/>
              </w:rPr>
            </w:r>
            <w:r>
              <w:rPr>
                <w:noProof/>
                <w:webHidden/>
              </w:rPr>
              <w:fldChar w:fldCharType="separate"/>
            </w:r>
            <w:r>
              <w:rPr>
                <w:noProof/>
                <w:webHidden/>
              </w:rPr>
              <w:t>3</w:t>
            </w:r>
            <w:r>
              <w:rPr>
                <w:noProof/>
                <w:webHidden/>
              </w:rPr>
              <w:fldChar w:fldCharType="end"/>
            </w:r>
          </w:hyperlink>
        </w:p>
        <w:p w14:paraId="60A0E0B0" w14:textId="078ACB62"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5" w:history="1">
            <w:r w:rsidRPr="00262DFB">
              <w:rPr>
                <w:rStyle w:val="Hyperkobling"/>
                <w:noProof/>
              </w:rPr>
              <w:t>2.1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Purpose</w:t>
            </w:r>
            <w:r>
              <w:rPr>
                <w:noProof/>
                <w:webHidden/>
              </w:rPr>
              <w:tab/>
            </w:r>
            <w:r>
              <w:rPr>
                <w:noProof/>
                <w:webHidden/>
              </w:rPr>
              <w:fldChar w:fldCharType="begin"/>
            </w:r>
            <w:r>
              <w:rPr>
                <w:noProof/>
                <w:webHidden/>
              </w:rPr>
              <w:instrText xml:space="preserve"> PAGEREF _Toc211439865 \h </w:instrText>
            </w:r>
            <w:r>
              <w:rPr>
                <w:noProof/>
                <w:webHidden/>
              </w:rPr>
            </w:r>
            <w:r>
              <w:rPr>
                <w:noProof/>
                <w:webHidden/>
              </w:rPr>
              <w:fldChar w:fldCharType="separate"/>
            </w:r>
            <w:r>
              <w:rPr>
                <w:noProof/>
                <w:webHidden/>
              </w:rPr>
              <w:t>3</w:t>
            </w:r>
            <w:r>
              <w:rPr>
                <w:noProof/>
                <w:webHidden/>
              </w:rPr>
              <w:fldChar w:fldCharType="end"/>
            </w:r>
          </w:hyperlink>
        </w:p>
        <w:p w14:paraId="16D89B34" w14:textId="5E4AE267"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6" w:history="1">
            <w:r w:rsidRPr="00262DFB">
              <w:rPr>
                <w:rStyle w:val="Hyperkobling"/>
                <w:noProof/>
              </w:rPr>
              <w:t>2.2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Scope</w:t>
            </w:r>
            <w:r>
              <w:rPr>
                <w:noProof/>
                <w:webHidden/>
              </w:rPr>
              <w:tab/>
            </w:r>
            <w:r>
              <w:rPr>
                <w:noProof/>
                <w:webHidden/>
              </w:rPr>
              <w:fldChar w:fldCharType="begin"/>
            </w:r>
            <w:r>
              <w:rPr>
                <w:noProof/>
                <w:webHidden/>
              </w:rPr>
              <w:instrText xml:space="preserve"> PAGEREF _Toc211439866 \h </w:instrText>
            </w:r>
            <w:r>
              <w:rPr>
                <w:noProof/>
                <w:webHidden/>
              </w:rPr>
            </w:r>
            <w:r>
              <w:rPr>
                <w:noProof/>
                <w:webHidden/>
              </w:rPr>
              <w:fldChar w:fldCharType="separate"/>
            </w:r>
            <w:r>
              <w:rPr>
                <w:noProof/>
                <w:webHidden/>
              </w:rPr>
              <w:t>3</w:t>
            </w:r>
            <w:r>
              <w:rPr>
                <w:noProof/>
                <w:webHidden/>
              </w:rPr>
              <w:fldChar w:fldCharType="end"/>
            </w:r>
          </w:hyperlink>
        </w:p>
        <w:p w14:paraId="0EC6D683" w14:textId="16433360"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7" w:history="1">
            <w:r w:rsidRPr="00262DFB">
              <w:rPr>
                <w:rStyle w:val="Hyperkobling"/>
                <w:noProof/>
              </w:rPr>
              <w:t>2.3</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Requirements</w:t>
            </w:r>
            <w:r>
              <w:rPr>
                <w:noProof/>
                <w:webHidden/>
              </w:rPr>
              <w:tab/>
            </w:r>
            <w:r>
              <w:rPr>
                <w:noProof/>
                <w:webHidden/>
              </w:rPr>
              <w:fldChar w:fldCharType="begin"/>
            </w:r>
            <w:r>
              <w:rPr>
                <w:noProof/>
                <w:webHidden/>
              </w:rPr>
              <w:instrText xml:space="preserve"> PAGEREF _Toc211439867 \h </w:instrText>
            </w:r>
            <w:r>
              <w:rPr>
                <w:noProof/>
                <w:webHidden/>
              </w:rPr>
            </w:r>
            <w:r>
              <w:rPr>
                <w:noProof/>
                <w:webHidden/>
              </w:rPr>
              <w:fldChar w:fldCharType="separate"/>
            </w:r>
            <w:r>
              <w:rPr>
                <w:noProof/>
                <w:webHidden/>
              </w:rPr>
              <w:t>3</w:t>
            </w:r>
            <w:r>
              <w:rPr>
                <w:noProof/>
                <w:webHidden/>
              </w:rPr>
              <w:fldChar w:fldCharType="end"/>
            </w:r>
          </w:hyperlink>
        </w:p>
        <w:p w14:paraId="7D20110A" w14:textId="20F23117"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8" w:history="1">
            <w:r w:rsidRPr="00262DFB">
              <w:rPr>
                <w:rStyle w:val="Hyperkobling"/>
                <w:noProof/>
                <w:lang w:val="en-GB"/>
              </w:rPr>
              <w:t>2.3.1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Additional obligations</w:t>
            </w:r>
            <w:r>
              <w:rPr>
                <w:noProof/>
                <w:webHidden/>
              </w:rPr>
              <w:tab/>
            </w:r>
            <w:r>
              <w:rPr>
                <w:noProof/>
                <w:webHidden/>
              </w:rPr>
              <w:fldChar w:fldCharType="begin"/>
            </w:r>
            <w:r>
              <w:rPr>
                <w:noProof/>
                <w:webHidden/>
              </w:rPr>
              <w:instrText xml:space="preserve"> PAGEREF _Toc211439868 \h </w:instrText>
            </w:r>
            <w:r>
              <w:rPr>
                <w:noProof/>
                <w:webHidden/>
              </w:rPr>
            </w:r>
            <w:r>
              <w:rPr>
                <w:noProof/>
                <w:webHidden/>
              </w:rPr>
              <w:fldChar w:fldCharType="separate"/>
            </w:r>
            <w:r>
              <w:rPr>
                <w:noProof/>
                <w:webHidden/>
              </w:rPr>
              <w:t>3</w:t>
            </w:r>
            <w:r>
              <w:rPr>
                <w:noProof/>
                <w:webHidden/>
              </w:rPr>
              <w:fldChar w:fldCharType="end"/>
            </w:r>
          </w:hyperlink>
        </w:p>
        <w:p w14:paraId="523AA857" w14:textId="11F75A61"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69" w:history="1">
            <w:r w:rsidRPr="00262DFB">
              <w:rPr>
                <w:rStyle w:val="Hyperkobling"/>
                <w:noProof/>
                <w:lang w:val="en-GB"/>
              </w:rPr>
              <w:t>2.4</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Duration</w:t>
            </w:r>
            <w:r>
              <w:rPr>
                <w:noProof/>
                <w:webHidden/>
              </w:rPr>
              <w:tab/>
            </w:r>
            <w:r>
              <w:rPr>
                <w:noProof/>
                <w:webHidden/>
              </w:rPr>
              <w:fldChar w:fldCharType="begin"/>
            </w:r>
            <w:r>
              <w:rPr>
                <w:noProof/>
                <w:webHidden/>
              </w:rPr>
              <w:instrText xml:space="preserve"> PAGEREF _Toc211439869 \h </w:instrText>
            </w:r>
            <w:r>
              <w:rPr>
                <w:noProof/>
                <w:webHidden/>
              </w:rPr>
            </w:r>
            <w:r>
              <w:rPr>
                <w:noProof/>
                <w:webHidden/>
              </w:rPr>
              <w:fldChar w:fldCharType="separate"/>
            </w:r>
            <w:r>
              <w:rPr>
                <w:noProof/>
                <w:webHidden/>
              </w:rPr>
              <w:t>3</w:t>
            </w:r>
            <w:r>
              <w:rPr>
                <w:noProof/>
                <w:webHidden/>
              </w:rPr>
              <w:fldChar w:fldCharType="end"/>
            </w:r>
          </w:hyperlink>
        </w:p>
        <w:p w14:paraId="2F58E740" w14:textId="604315A1" w:rsidR="00C90F7B" w:rsidRDefault="00C90F7B">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0" w:history="1">
            <w:r w:rsidRPr="00262DFB">
              <w:rPr>
                <w:rStyle w:val="Hyperkobling"/>
                <w:noProof/>
                <w:lang w:val="en-GB"/>
              </w:rPr>
              <w:t>3</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General instructions and administrative rules</w:t>
            </w:r>
            <w:r>
              <w:rPr>
                <w:noProof/>
                <w:webHidden/>
              </w:rPr>
              <w:tab/>
            </w:r>
            <w:r>
              <w:rPr>
                <w:noProof/>
                <w:webHidden/>
              </w:rPr>
              <w:fldChar w:fldCharType="begin"/>
            </w:r>
            <w:r>
              <w:rPr>
                <w:noProof/>
                <w:webHidden/>
              </w:rPr>
              <w:instrText xml:space="preserve"> PAGEREF _Toc211439870 \h </w:instrText>
            </w:r>
            <w:r>
              <w:rPr>
                <w:noProof/>
                <w:webHidden/>
              </w:rPr>
            </w:r>
            <w:r>
              <w:rPr>
                <w:noProof/>
                <w:webHidden/>
              </w:rPr>
              <w:fldChar w:fldCharType="separate"/>
            </w:r>
            <w:r>
              <w:rPr>
                <w:noProof/>
                <w:webHidden/>
              </w:rPr>
              <w:t>4</w:t>
            </w:r>
            <w:r>
              <w:rPr>
                <w:noProof/>
                <w:webHidden/>
              </w:rPr>
              <w:fldChar w:fldCharType="end"/>
            </w:r>
          </w:hyperlink>
        </w:p>
        <w:p w14:paraId="00AC4D55" w14:textId="3E79CD07"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1" w:history="1">
            <w:r w:rsidRPr="00262DFB">
              <w:rPr>
                <w:rStyle w:val="Hyperkobling"/>
                <w:noProof/>
                <w:lang w:val="en-GB"/>
              </w:rPr>
              <w:t>3.1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Procurement procedures</w:t>
            </w:r>
            <w:r>
              <w:rPr>
                <w:noProof/>
                <w:webHidden/>
              </w:rPr>
              <w:tab/>
            </w:r>
            <w:r>
              <w:rPr>
                <w:noProof/>
                <w:webHidden/>
              </w:rPr>
              <w:fldChar w:fldCharType="begin"/>
            </w:r>
            <w:r>
              <w:rPr>
                <w:noProof/>
                <w:webHidden/>
              </w:rPr>
              <w:instrText xml:space="preserve"> PAGEREF _Toc211439871 \h </w:instrText>
            </w:r>
            <w:r>
              <w:rPr>
                <w:noProof/>
                <w:webHidden/>
              </w:rPr>
            </w:r>
            <w:r>
              <w:rPr>
                <w:noProof/>
                <w:webHidden/>
              </w:rPr>
              <w:fldChar w:fldCharType="separate"/>
            </w:r>
            <w:r>
              <w:rPr>
                <w:noProof/>
                <w:webHidden/>
              </w:rPr>
              <w:t>4</w:t>
            </w:r>
            <w:r>
              <w:rPr>
                <w:noProof/>
                <w:webHidden/>
              </w:rPr>
              <w:fldChar w:fldCharType="end"/>
            </w:r>
          </w:hyperlink>
        </w:p>
        <w:p w14:paraId="6D1F6981" w14:textId="6C190657"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2" w:history="1">
            <w:r w:rsidRPr="00262DFB">
              <w:rPr>
                <w:rStyle w:val="Hyperkobling"/>
                <w:noProof/>
                <w:lang w:val="en-GB"/>
              </w:rPr>
              <w:t>3.2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Procurement documents</w:t>
            </w:r>
            <w:r>
              <w:rPr>
                <w:noProof/>
                <w:webHidden/>
              </w:rPr>
              <w:tab/>
            </w:r>
            <w:r>
              <w:rPr>
                <w:noProof/>
                <w:webHidden/>
              </w:rPr>
              <w:fldChar w:fldCharType="begin"/>
            </w:r>
            <w:r>
              <w:rPr>
                <w:noProof/>
                <w:webHidden/>
              </w:rPr>
              <w:instrText xml:space="preserve"> PAGEREF _Toc211439872 \h </w:instrText>
            </w:r>
            <w:r>
              <w:rPr>
                <w:noProof/>
                <w:webHidden/>
              </w:rPr>
            </w:r>
            <w:r>
              <w:rPr>
                <w:noProof/>
                <w:webHidden/>
              </w:rPr>
              <w:fldChar w:fldCharType="separate"/>
            </w:r>
            <w:r>
              <w:rPr>
                <w:noProof/>
                <w:webHidden/>
              </w:rPr>
              <w:t>4</w:t>
            </w:r>
            <w:r>
              <w:rPr>
                <w:noProof/>
                <w:webHidden/>
              </w:rPr>
              <w:fldChar w:fldCharType="end"/>
            </w:r>
          </w:hyperlink>
        </w:p>
        <w:p w14:paraId="691F5979" w14:textId="225BA559"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3" w:history="1">
            <w:r w:rsidRPr="00262DFB">
              <w:rPr>
                <w:rStyle w:val="Hyperkobling"/>
                <w:noProof/>
                <w:lang w:val="en-GB"/>
              </w:rPr>
              <w:t>3.3</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Procurement schedule</w:t>
            </w:r>
            <w:r>
              <w:rPr>
                <w:noProof/>
                <w:webHidden/>
              </w:rPr>
              <w:tab/>
            </w:r>
            <w:r>
              <w:rPr>
                <w:noProof/>
                <w:webHidden/>
              </w:rPr>
              <w:fldChar w:fldCharType="begin"/>
            </w:r>
            <w:r>
              <w:rPr>
                <w:noProof/>
                <w:webHidden/>
              </w:rPr>
              <w:instrText xml:space="preserve"> PAGEREF _Toc211439873 \h </w:instrText>
            </w:r>
            <w:r>
              <w:rPr>
                <w:noProof/>
                <w:webHidden/>
              </w:rPr>
            </w:r>
            <w:r>
              <w:rPr>
                <w:noProof/>
                <w:webHidden/>
              </w:rPr>
              <w:fldChar w:fldCharType="separate"/>
            </w:r>
            <w:r>
              <w:rPr>
                <w:noProof/>
                <w:webHidden/>
              </w:rPr>
              <w:t>4</w:t>
            </w:r>
            <w:r>
              <w:rPr>
                <w:noProof/>
                <w:webHidden/>
              </w:rPr>
              <w:fldChar w:fldCharType="end"/>
            </w:r>
          </w:hyperlink>
        </w:p>
        <w:p w14:paraId="72B853A4" w14:textId="105D761F"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4" w:history="1">
            <w:r w:rsidRPr="00262DFB">
              <w:rPr>
                <w:rStyle w:val="Hyperkobling"/>
                <w:noProof/>
                <w:lang w:val="en-GB"/>
              </w:rPr>
              <w:t>3.4</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Communication and language</w:t>
            </w:r>
            <w:r>
              <w:rPr>
                <w:noProof/>
                <w:webHidden/>
              </w:rPr>
              <w:tab/>
            </w:r>
            <w:r>
              <w:rPr>
                <w:noProof/>
                <w:webHidden/>
              </w:rPr>
              <w:fldChar w:fldCharType="begin"/>
            </w:r>
            <w:r>
              <w:rPr>
                <w:noProof/>
                <w:webHidden/>
              </w:rPr>
              <w:instrText xml:space="preserve"> PAGEREF _Toc211439874 \h </w:instrText>
            </w:r>
            <w:r>
              <w:rPr>
                <w:noProof/>
                <w:webHidden/>
              </w:rPr>
            </w:r>
            <w:r>
              <w:rPr>
                <w:noProof/>
                <w:webHidden/>
              </w:rPr>
              <w:fldChar w:fldCharType="separate"/>
            </w:r>
            <w:r>
              <w:rPr>
                <w:noProof/>
                <w:webHidden/>
              </w:rPr>
              <w:t>4</w:t>
            </w:r>
            <w:r>
              <w:rPr>
                <w:noProof/>
                <w:webHidden/>
              </w:rPr>
              <w:fldChar w:fldCharType="end"/>
            </w:r>
          </w:hyperlink>
        </w:p>
        <w:p w14:paraId="246DAEDE" w14:textId="6964470B"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5" w:history="1">
            <w:r w:rsidRPr="00262DFB">
              <w:rPr>
                <w:rStyle w:val="Hyperkobling"/>
                <w:noProof/>
                <w:lang w:val="en-GB"/>
              </w:rPr>
              <w:t>3.5</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Questions to the Procurement documents</w:t>
            </w:r>
            <w:r>
              <w:rPr>
                <w:noProof/>
                <w:webHidden/>
              </w:rPr>
              <w:tab/>
            </w:r>
            <w:r>
              <w:rPr>
                <w:noProof/>
                <w:webHidden/>
              </w:rPr>
              <w:fldChar w:fldCharType="begin"/>
            </w:r>
            <w:r>
              <w:rPr>
                <w:noProof/>
                <w:webHidden/>
              </w:rPr>
              <w:instrText xml:space="preserve"> PAGEREF _Toc211439875 \h </w:instrText>
            </w:r>
            <w:r>
              <w:rPr>
                <w:noProof/>
                <w:webHidden/>
              </w:rPr>
            </w:r>
            <w:r>
              <w:rPr>
                <w:noProof/>
                <w:webHidden/>
              </w:rPr>
              <w:fldChar w:fldCharType="separate"/>
            </w:r>
            <w:r>
              <w:rPr>
                <w:noProof/>
                <w:webHidden/>
              </w:rPr>
              <w:t>5</w:t>
            </w:r>
            <w:r>
              <w:rPr>
                <w:noProof/>
                <w:webHidden/>
              </w:rPr>
              <w:fldChar w:fldCharType="end"/>
            </w:r>
          </w:hyperlink>
        </w:p>
        <w:p w14:paraId="1EDA50E5" w14:textId="594EEFF2"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6" w:history="1">
            <w:r w:rsidRPr="00262DFB">
              <w:rPr>
                <w:rStyle w:val="Hyperkobling"/>
                <w:noProof/>
                <w:lang w:val="en-GB"/>
              </w:rPr>
              <w:t>3.6</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Changes to the Procurement documents</w:t>
            </w:r>
            <w:r>
              <w:rPr>
                <w:noProof/>
                <w:webHidden/>
              </w:rPr>
              <w:tab/>
            </w:r>
            <w:r>
              <w:rPr>
                <w:noProof/>
                <w:webHidden/>
              </w:rPr>
              <w:fldChar w:fldCharType="begin"/>
            </w:r>
            <w:r>
              <w:rPr>
                <w:noProof/>
                <w:webHidden/>
              </w:rPr>
              <w:instrText xml:space="preserve"> PAGEREF _Toc211439876 \h </w:instrText>
            </w:r>
            <w:r>
              <w:rPr>
                <w:noProof/>
                <w:webHidden/>
              </w:rPr>
            </w:r>
            <w:r>
              <w:rPr>
                <w:noProof/>
                <w:webHidden/>
              </w:rPr>
              <w:fldChar w:fldCharType="separate"/>
            </w:r>
            <w:r>
              <w:rPr>
                <w:noProof/>
                <w:webHidden/>
              </w:rPr>
              <w:t>5</w:t>
            </w:r>
            <w:r>
              <w:rPr>
                <w:noProof/>
                <w:webHidden/>
              </w:rPr>
              <w:fldChar w:fldCharType="end"/>
            </w:r>
          </w:hyperlink>
        </w:p>
        <w:p w14:paraId="385E174A" w14:textId="7DA1E370"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7" w:history="1">
            <w:r w:rsidRPr="00262DFB">
              <w:rPr>
                <w:rStyle w:val="Hyperkobling"/>
                <w:noProof/>
                <w:lang w:val="en-GB"/>
              </w:rPr>
              <w:t>3.7</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Duty of confidentiality and public access to information</w:t>
            </w:r>
            <w:r>
              <w:rPr>
                <w:noProof/>
                <w:webHidden/>
              </w:rPr>
              <w:tab/>
            </w:r>
            <w:r>
              <w:rPr>
                <w:noProof/>
                <w:webHidden/>
              </w:rPr>
              <w:fldChar w:fldCharType="begin"/>
            </w:r>
            <w:r>
              <w:rPr>
                <w:noProof/>
                <w:webHidden/>
              </w:rPr>
              <w:instrText xml:space="preserve"> PAGEREF _Toc211439877 \h </w:instrText>
            </w:r>
            <w:r>
              <w:rPr>
                <w:noProof/>
                <w:webHidden/>
              </w:rPr>
            </w:r>
            <w:r>
              <w:rPr>
                <w:noProof/>
                <w:webHidden/>
              </w:rPr>
              <w:fldChar w:fldCharType="separate"/>
            </w:r>
            <w:r>
              <w:rPr>
                <w:noProof/>
                <w:webHidden/>
              </w:rPr>
              <w:t>5</w:t>
            </w:r>
            <w:r>
              <w:rPr>
                <w:noProof/>
                <w:webHidden/>
              </w:rPr>
              <w:fldChar w:fldCharType="end"/>
            </w:r>
          </w:hyperlink>
        </w:p>
        <w:p w14:paraId="0CB05145" w14:textId="62E7C7AA"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8" w:history="1">
            <w:r w:rsidRPr="00262DFB">
              <w:rPr>
                <w:rStyle w:val="Hyperkobling"/>
                <w:noProof/>
              </w:rPr>
              <w:t>3.7.1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Duty of confidentiality</w:t>
            </w:r>
            <w:r>
              <w:rPr>
                <w:noProof/>
                <w:webHidden/>
              </w:rPr>
              <w:tab/>
            </w:r>
            <w:r>
              <w:rPr>
                <w:noProof/>
                <w:webHidden/>
              </w:rPr>
              <w:fldChar w:fldCharType="begin"/>
            </w:r>
            <w:r>
              <w:rPr>
                <w:noProof/>
                <w:webHidden/>
              </w:rPr>
              <w:instrText xml:space="preserve"> PAGEREF _Toc211439878 \h </w:instrText>
            </w:r>
            <w:r>
              <w:rPr>
                <w:noProof/>
                <w:webHidden/>
              </w:rPr>
            </w:r>
            <w:r>
              <w:rPr>
                <w:noProof/>
                <w:webHidden/>
              </w:rPr>
              <w:fldChar w:fldCharType="separate"/>
            </w:r>
            <w:r>
              <w:rPr>
                <w:noProof/>
                <w:webHidden/>
              </w:rPr>
              <w:t>5</w:t>
            </w:r>
            <w:r>
              <w:rPr>
                <w:noProof/>
                <w:webHidden/>
              </w:rPr>
              <w:fldChar w:fldCharType="end"/>
            </w:r>
          </w:hyperlink>
        </w:p>
        <w:p w14:paraId="632A804F" w14:textId="69FCE616"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79" w:history="1">
            <w:r w:rsidRPr="00262DFB">
              <w:rPr>
                <w:rStyle w:val="Hyperkobling"/>
                <w:noProof/>
              </w:rPr>
              <w:t>3.7.2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Public access to information</w:t>
            </w:r>
            <w:r>
              <w:rPr>
                <w:noProof/>
                <w:webHidden/>
              </w:rPr>
              <w:tab/>
            </w:r>
            <w:r>
              <w:rPr>
                <w:noProof/>
                <w:webHidden/>
              </w:rPr>
              <w:fldChar w:fldCharType="begin"/>
            </w:r>
            <w:r>
              <w:rPr>
                <w:noProof/>
                <w:webHidden/>
              </w:rPr>
              <w:instrText xml:space="preserve"> PAGEREF _Toc211439879 \h </w:instrText>
            </w:r>
            <w:r>
              <w:rPr>
                <w:noProof/>
                <w:webHidden/>
              </w:rPr>
            </w:r>
            <w:r>
              <w:rPr>
                <w:noProof/>
                <w:webHidden/>
              </w:rPr>
              <w:fldChar w:fldCharType="separate"/>
            </w:r>
            <w:r>
              <w:rPr>
                <w:noProof/>
                <w:webHidden/>
              </w:rPr>
              <w:t>5</w:t>
            </w:r>
            <w:r>
              <w:rPr>
                <w:noProof/>
                <w:webHidden/>
              </w:rPr>
              <w:fldChar w:fldCharType="end"/>
            </w:r>
          </w:hyperlink>
        </w:p>
        <w:p w14:paraId="70893209" w14:textId="5D7C3D53" w:rsidR="00C90F7B" w:rsidRDefault="00C90F7B">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0" w:history="1">
            <w:r w:rsidRPr="00262DFB">
              <w:rPr>
                <w:rStyle w:val="Hyperkobling"/>
                <w:noProof/>
                <w:lang w:val="en-GB"/>
              </w:rPr>
              <w:t>4</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Submission of tender</w:t>
            </w:r>
            <w:r>
              <w:rPr>
                <w:noProof/>
                <w:webHidden/>
              </w:rPr>
              <w:tab/>
            </w:r>
            <w:r>
              <w:rPr>
                <w:noProof/>
                <w:webHidden/>
              </w:rPr>
              <w:fldChar w:fldCharType="begin"/>
            </w:r>
            <w:r>
              <w:rPr>
                <w:noProof/>
                <w:webHidden/>
              </w:rPr>
              <w:instrText xml:space="preserve"> PAGEREF _Toc211439880 \h </w:instrText>
            </w:r>
            <w:r>
              <w:rPr>
                <w:noProof/>
                <w:webHidden/>
              </w:rPr>
            </w:r>
            <w:r>
              <w:rPr>
                <w:noProof/>
                <w:webHidden/>
              </w:rPr>
              <w:fldChar w:fldCharType="separate"/>
            </w:r>
            <w:r>
              <w:rPr>
                <w:noProof/>
                <w:webHidden/>
              </w:rPr>
              <w:t>5</w:t>
            </w:r>
            <w:r>
              <w:rPr>
                <w:noProof/>
                <w:webHidden/>
              </w:rPr>
              <w:fldChar w:fldCharType="end"/>
            </w:r>
          </w:hyperlink>
        </w:p>
        <w:p w14:paraId="5A516D38" w14:textId="591D714E"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1" w:history="1">
            <w:r w:rsidRPr="00262DFB">
              <w:rPr>
                <w:rStyle w:val="Hyperkobling"/>
                <w:noProof/>
                <w:lang w:val="en-GB"/>
              </w:rPr>
              <w:t>4.1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Documents to be submitted</w:t>
            </w:r>
            <w:r>
              <w:rPr>
                <w:noProof/>
                <w:webHidden/>
              </w:rPr>
              <w:tab/>
            </w:r>
            <w:r>
              <w:rPr>
                <w:noProof/>
                <w:webHidden/>
              </w:rPr>
              <w:fldChar w:fldCharType="begin"/>
            </w:r>
            <w:r>
              <w:rPr>
                <w:noProof/>
                <w:webHidden/>
              </w:rPr>
              <w:instrText xml:space="preserve"> PAGEREF _Toc211439881 \h </w:instrText>
            </w:r>
            <w:r>
              <w:rPr>
                <w:noProof/>
                <w:webHidden/>
              </w:rPr>
            </w:r>
            <w:r>
              <w:rPr>
                <w:noProof/>
                <w:webHidden/>
              </w:rPr>
              <w:fldChar w:fldCharType="separate"/>
            </w:r>
            <w:r>
              <w:rPr>
                <w:noProof/>
                <w:webHidden/>
              </w:rPr>
              <w:t>5</w:t>
            </w:r>
            <w:r>
              <w:rPr>
                <w:noProof/>
                <w:webHidden/>
              </w:rPr>
              <w:fldChar w:fldCharType="end"/>
            </w:r>
          </w:hyperlink>
        </w:p>
        <w:p w14:paraId="00D7D131" w14:textId="1A358B56"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2" w:history="1">
            <w:r w:rsidRPr="00262DFB">
              <w:rPr>
                <w:rStyle w:val="Hyperkobling"/>
                <w:noProof/>
                <w:lang w:val="en-GB"/>
              </w:rPr>
              <w:t>4.2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Award criteria</w:t>
            </w:r>
            <w:r>
              <w:rPr>
                <w:noProof/>
                <w:webHidden/>
              </w:rPr>
              <w:tab/>
            </w:r>
            <w:r>
              <w:rPr>
                <w:noProof/>
                <w:webHidden/>
              </w:rPr>
              <w:fldChar w:fldCharType="begin"/>
            </w:r>
            <w:r>
              <w:rPr>
                <w:noProof/>
                <w:webHidden/>
              </w:rPr>
              <w:instrText xml:space="preserve"> PAGEREF _Toc211439882 \h </w:instrText>
            </w:r>
            <w:r>
              <w:rPr>
                <w:noProof/>
                <w:webHidden/>
              </w:rPr>
            </w:r>
            <w:r>
              <w:rPr>
                <w:noProof/>
                <w:webHidden/>
              </w:rPr>
              <w:fldChar w:fldCharType="separate"/>
            </w:r>
            <w:r>
              <w:rPr>
                <w:noProof/>
                <w:webHidden/>
              </w:rPr>
              <w:t>6</w:t>
            </w:r>
            <w:r>
              <w:rPr>
                <w:noProof/>
                <w:webHidden/>
              </w:rPr>
              <w:fldChar w:fldCharType="end"/>
            </w:r>
          </w:hyperlink>
        </w:p>
        <w:p w14:paraId="72810217" w14:textId="132CC551"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3" w:history="1">
            <w:r w:rsidRPr="00262DFB">
              <w:rPr>
                <w:rStyle w:val="Hyperkobling"/>
                <w:noProof/>
                <w:lang w:val="en-GB"/>
              </w:rPr>
              <w:t>4.3</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Evaluation of tenders</w:t>
            </w:r>
            <w:r>
              <w:rPr>
                <w:noProof/>
                <w:webHidden/>
              </w:rPr>
              <w:tab/>
            </w:r>
            <w:r>
              <w:rPr>
                <w:noProof/>
                <w:webHidden/>
              </w:rPr>
              <w:fldChar w:fldCharType="begin"/>
            </w:r>
            <w:r>
              <w:rPr>
                <w:noProof/>
                <w:webHidden/>
              </w:rPr>
              <w:instrText xml:space="preserve"> PAGEREF _Toc211439883 \h </w:instrText>
            </w:r>
            <w:r>
              <w:rPr>
                <w:noProof/>
                <w:webHidden/>
              </w:rPr>
            </w:r>
            <w:r>
              <w:rPr>
                <w:noProof/>
                <w:webHidden/>
              </w:rPr>
              <w:fldChar w:fldCharType="separate"/>
            </w:r>
            <w:r>
              <w:rPr>
                <w:noProof/>
                <w:webHidden/>
              </w:rPr>
              <w:t>6</w:t>
            </w:r>
            <w:r>
              <w:rPr>
                <w:noProof/>
                <w:webHidden/>
              </w:rPr>
              <w:fldChar w:fldCharType="end"/>
            </w:r>
          </w:hyperlink>
        </w:p>
        <w:p w14:paraId="5A3A1C86" w14:textId="3AF26AAF"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4" w:history="1">
            <w:r w:rsidRPr="00262DFB">
              <w:rPr>
                <w:rStyle w:val="Hyperkobling"/>
                <w:noProof/>
              </w:rPr>
              <w:t>4.3.1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Quality</w:t>
            </w:r>
            <w:r>
              <w:rPr>
                <w:noProof/>
                <w:webHidden/>
              </w:rPr>
              <w:tab/>
            </w:r>
            <w:r>
              <w:rPr>
                <w:noProof/>
                <w:webHidden/>
              </w:rPr>
              <w:fldChar w:fldCharType="begin"/>
            </w:r>
            <w:r>
              <w:rPr>
                <w:noProof/>
                <w:webHidden/>
              </w:rPr>
              <w:instrText xml:space="preserve"> PAGEREF _Toc211439884 \h </w:instrText>
            </w:r>
            <w:r>
              <w:rPr>
                <w:noProof/>
                <w:webHidden/>
              </w:rPr>
            </w:r>
            <w:r>
              <w:rPr>
                <w:noProof/>
                <w:webHidden/>
              </w:rPr>
              <w:fldChar w:fldCharType="separate"/>
            </w:r>
            <w:r>
              <w:rPr>
                <w:noProof/>
                <w:webHidden/>
              </w:rPr>
              <w:t>6</w:t>
            </w:r>
            <w:r>
              <w:rPr>
                <w:noProof/>
                <w:webHidden/>
              </w:rPr>
              <w:fldChar w:fldCharType="end"/>
            </w:r>
          </w:hyperlink>
        </w:p>
        <w:p w14:paraId="026522EA" w14:textId="1A6D440E"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5" w:history="1">
            <w:r w:rsidRPr="00262DFB">
              <w:rPr>
                <w:rStyle w:val="Hyperkobling"/>
                <w:noProof/>
              </w:rPr>
              <w:t>4.3.2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Price</w:t>
            </w:r>
            <w:r>
              <w:rPr>
                <w:noProof/>
                <w:webHidden/>
              </w:rPr>
              <w:tab/>
            </w:r>
            <w:r>
              <w:rPr>
                <w:noProof/>
                <w:webHidden/>
              </w:rPr>
              <w:fldChar w:fldCharType="begin"/>
            </w:r>
            <w:r>
              <w:rPr>
                <w:noProof/>
                <w:webHidden/>
              </w:rPr>
              <w:instrText xml:space="preserve"> PAGEREF _Toc211439885 \h </w:instrText>
            </w:r>
            <w:r>
              <w:rPr>
                <w:noProof/>
                <w:webHidden/>
              </w:rPr>
            </w:r>
            <w:r>
              <w:rPr>
                <w:noProof/>
                <w:webHidden/>
              </w:rPr>
              <w:fldChar w:fldCharType="separate"/>
            </w:r>
            <w:r>
              <w:rPr>
                <w:noProof/>
                <w:webHidden/>
              </w:rPr>
              <w:t>6</w:t>
            </w:r>
            <w:r>
              <w:rPr>
                <w:noProof/>
                <w:webHidden/>
              </w:rPr>
              <w:fldChar w:fldCharType="end"/>
            </w:r>
          </w:hyperlink>
        </w:p>
        <w:p w14:paraId="7CF92380" w14:textId="4ABFFADA"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6" w:history="1">
            <w:r w:rsidRPr="00262DFB">
              <w:rPr>
                <w:rStyle w:val="Hyperkobling"/>
                <w:noProof/>
              </w:rPr>
              <w:t>4.3.3</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Information security</w:t>
            </w:r>
            <w:r>
              <w:rPr>
                <w:noProof/>
                <w:webHidden/>
              </w:rPr>
              <w:tab/>
            </w:r>
            <w:r>
              <w:rPr>
                <w:noProof/>
                <w:webHidden/>
              </w:rPr>
              <w:fldChar w:fldCharType="begin"/>
            </w:r>
            <w:r>
              <w:rPr>
                <w:noProof/>
                <w:webHidden/>
              </w:rPr>
              <w:instrText xml:space="preserve"> PAGEREF _Toc211439886 \h </w:instrText>
            </w:r>
            <w:r>
              <w:rPr>
                <w:noProof/>
                <w:webHidden/>
              </w:rPr>
            </w:r>
            <w:r>
              <w:rPr>
                <w:noProof/>
                <w:webHidden/>
              </w:rPr>
              <w:fldChar w:fldCharType="separate"/>
            </w:r>
            <w:r>
              <w:rPr>
                <w:noProof/>
                <w:webHidden/>
              </w:rPr>
              <w:t>6</w:t>
            </w:r>
            <w:r>
              <w:rPr>
                <w:noProof/>
                <w:webHidden/>
              </w:rPr>
              <w:fldChar w:fldCharType="end"/>
            </w:r>
          </w:hyperlink>
        </w:p>
        <w:p w14:paraId="7CD3E40E" w14:textId="31EFDFEC" w:rsidR="00C90F7B" w:rsidRDefault="00C90F7B">
          <w:pPr>
            <w:pStyle w:val="INNH3"/>
            <w:tabs>
              <w:tab w:val="left" w:pos="120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7" w:history="1">
            <w:r w:rsidRPr="00262DFB">
              <w:rPr>
                <w:rStyle w:val="Hyperkobling"/>
                <w:noProof/>
              </w:rPr>
              <w:t>4.3.4</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rPr>
              <w:t>Contract risk</w:t>
            </w:r>
            <w:r>
              <w:rPr>
                <w:noProof/>
                <w:webHidden/>
              </w:rPr>
              <w:tab/>
            </w:r>
            <w:r>
              <w:rPr>
                <w:noProof/>
                <w:webHidden/>
              </w:rPr>
              <w:fldChar w:fldCharType="begin"/>
            </w:r>
            <w:r>
              <w:rPr>
                <w:noProof/>
                <w:webHidden/>
              </w:rPr>
              <w:instrText xml:space="preserve"> PAGEREF _Toc211439887 \h </w:instrText>
            </w:r>
            <w:r>
              <w:rPr>
                <w:noProof/>
                <w:webHidden/>
              </w:rPr>
            </w:r>
            <w:r>
              <w:rPr>
                <w:noProof/>
                <w:webHidden/>
              </w:rPr>
              <w:fldChar w:fldCharType="separate"/>
            </w:r>
            <w:r>
              <w:rPr>
                <w:noProof/>
                <w:webHidden/>
              </w:rPr>
              <w:t>6</w:t>
            </w:r>
            <w:r>
              <w:rPr>
                <w:noProof/>
                <w:webHidden/>
              </w:rPr>
              <w:fldChar w:fldCharType="end"/>
            </w:r>
          </w:hyperlink>
        </w:p>
        <w:p w14:paraId="67E0D5E9" w14:textId="4E601264"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8" w:history="1">
            <w:r w:rsidRPr="00262DFB">
              <w:rPr>
                <w:rStyle w:val="Hyperkobling"/>
                <w:noProof/>
                <w:lang w:val="en-GB"/>
              </w:rPr>
              <w:t>4.4</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Deviations and reservations</w:t>
            </w:r>
            <w:r>
              <w:rPr>
                <w:noProof/>
                <w:webHidden/>
              </w:rPr>
              <w:tab/>
            </w:r>
            <w:r>
              <w:rPr>
                <w:noProof/>
                <w:webHidden/>
              </w:rPr>
              <w:fldChar w:fldCharType="begin"/>
            </w:r>
            <w:r>
              <w:rPr>
                <w:noProof/>
                <w:webHidden/>
              </w:rPr>
              <w:instrText xml:space="preserve"> PAGEREF _Toc211439888 \h </w:instrText>
            </w:r>
            <w:r>
              <w:rPr>
                <w:noProof/>
                <w:webHidden/>
              </w:rPr>
            </w:r>
            <w:r>
              <w:rPr>
                <w:noProof/>
                <w:webHidden/>
              </w:rPr>
              <w:fldChar w:fldCharType="separate"/>
            </w:r>
            <w:r>
              <w:rPr>
                <w:noProof/>
                <w:webHidden/>
              </w:rPr>
              <w:t>6</w:t>
            </w:r>
            <w:r>
              <w:rPr>
                <w:noProof/>
                <w:webHidden/>
              </w:rPr>
              <w:fldChar w:fldCharType="end"/>
            </w:r>
          </w:hyperlink>
        </w:p>
        <w:p w14:paraId="377B29FB" w14:textId="78A0FAD4"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89" w:history="1">
            <w:r w:rsidRPr="00262DFB">
              <w:rPr>
                <w:rStyle w:val="Hyperkobling"/>
                <w:noProof/>
                <w:lang w:val="en-GB"/>
              </w:rPr>
              <w:t>4.5</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Period of tender validity</w:t>
            </w:r>
            <w:r>
              <w:rPr>
                <w:noProof/>
                <w:webHidden/>
              </w:rPr>
              <w:tab/>
            </w:r>
            <w:r>
              <w:rPr>
                <w:noProof/>
                <w:webHidden/>
              </w:rPr>
              <w:fldChar w:fldCharType="begin"/>
            </w:r>
            <w:r>
              <w:rPr>
                <w:noProof/>
                <w:webHidden/>
              </w:rPr>
              <w:instrText xml:space="preserve"> PAGEREF _Toc211439889 \h </w:instrText>
            </w:r>
            <w:r>
              <w:rPr>
                <w:noProof/>
                <w:webHidden/>
              </w:rPr>
            </w:r>
            <w:r>
              <w:rPr>
                <w:noProof/>
                <w:webHidden/>
              </w:rPr>
              <w:fldChar w:fldCharType="separate"/>
            </w:r>
            <w:r>
              <w:rPr>
                <w:noProof/>
                <w:webHidden/>
              </w:rPr>
              <w:t>7</w:t>
            </w:r>
            <w:r>
              <w:rPr>
                <w:noProof/>
                <w:webHidden/>
              </w:rPr>
              <w:fldChar w:fldCharType="end"/>
            </w:r>
          </w:hyperlink>
        </w:p>
        <w:p w14:paraId="0B064FF6" w14:textId="31E6AF9D"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90" w:history="1">
            <w:r w:rsidRPr="00262DFB">
              <w:rPr>
                <w:rStyle w:val="Hyperkobling"/>
                <w:noProof/>
                <w:lang w:val="en-GB"/>
              </w:rPr>
              <w:t>4.6</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Rejection of tenders</w:t>
            </w:r>
            <w:r>
              <w:rPr>
                <w:noProof/>
                <w:webHidden/>
              </w:rPr>
              <w:tab/>
            </w:r>
            <w:r>
              <w:rPr>
                <w:noProof/>
                <w:webHidden/>
              </w:rPr>
              <w:fldChar w:fldCharType="begin"/>
            </w:r>
            <w:r>
              <w:rPr>
                <w:noProof/>
                <w:webHidden/>
              </w:rPr>
              <w:instrText xml:space="preserve"> PAGEREF _Toc211439890 \h </w:instrText>
            </w:r>
            <w:r>
              <w:rPr>
                <w:noProof/>
                <w:webHidden/>
              </w:rPr>
            </w:r>
            <w:r>
              <w:rPr>
                <w:noProof/>
                <w:webHidden/>
              </w:rPr>
              <w:fldChar w:fldCharType="separate"/>
            </w:r>
            <w:r>
              <w:rPr>
                <w:noProof/>
                <w:webHidden/>
              </w:rPr>
              <w:t>7</w:t>
            </w:r>
            <w:r>
              <w:rPr>
                <w:noProof/>
                <w:webHidden/>
              </w:rPr>
              <w:fldChar w:fldCharType="end"/>
            </w:r>
          </w:hyperlink>
        </w:p>
        <w:p w14:paraId="0C3658AD" w14:textId="693769BB"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91" w:history="1">
            <w:r w:rsidRPr="00262DFB">
              <w:rPr>
                <w:rStyle w:val="Hyperkobling"/>
                <w:noProof/>
                <w:lang w:val="en-GB"/>
              </w:rPr>
              <w:t>4.7</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Opening of tenders</w:t>
            </w:r>
            <w:r>
              <w:rPr>
                <w:noProof/>
                <w:webHidden/>
              </w:rPr>
              <w:tab/>
            </w:r>
            <w:r>
              <w:rPr>
                <w:noProof/>
                <w:webHidden/>
              </w:rPr>
              <w:fldChar w:fldCharType="begin"/>
            </w:r>
            <w:r>
              <w:rPr>
                <w:noProof/>
                <w:webHidden/>
              </w:rPr>
              <w:instrText xml:space="preserve"> PAGEREF _Toc211439891 \h </w:instrText>
            </w:r>
            <w:r>
              <w:rPr>
                <w:noProof/>
                <w:webHidden/>
              </w:rPr>
            </w:r>
            <w:r>
              <w:rPr>
                <w:noProof/>
                <w:webHidden/>
              </w:rPr>
              <w:fldChar w:fldCharType="separate"/>
            </w:r>
            <w:r>
              <w:rPr>
                <w:noProof/>
                <w:webHidden/>
              </w:rPr>
              <w:t>7</w:t>
            </w:r>
            <w:r>
              <w:rPr>
                <w:noProof/>
                <w:webHidden/>
              </w:rPr>
              <w:fldChar w:fldCharType="end"/>
            </w:r>
          </w:hyperlink>
        </w:p>
        <w:p w14:paraId="1BF4A331" w14:textId="67EA1D2A" w:rsidR="00C90F7B" w:rsidRDefault="00C90F7B">
          <w:pPr>
            <w:pStyle w:val="INNH1"/>
            <w:tabs>
              <w:tab w:val="left" w:pos="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92" w:history="1">
            <w:r w:rsidRPr="00262DFB">
              <w:rPr>
                <w:rStyle w:val="Hyperkobling"/>
                <w:noProof/>
                <w:lang w:val="en-GB"/>
              </w:rPr>
              <w:t>5</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Conclusion of mini-competition</w:t>
            </w:r>
            <w:r>
              <w:rPr>
                <w:noProof/>
                <w:webHidden/>
              </w:rPr>
              <w:tab/>
            </w:r>
            <w:r>
              <w:rPr>
                <w:noProof/>
                <w:webHidden/>
              </w:rPr>
              <w:fldChar w:fldCharType="begin"/>
            </w:r>
            <w:r>
              <w:rPr>
                <w:noProof/>
                <w:webHidden/>
              </w:rPr>
              <w:instrText xml:space="preserve"> PAGEREF _Toc211439892 \h </w:instrText>
            </w:r>
            <w:r>
              <w:rPr>
                <w:noProof/>
                <w:webHidden/>
              </w:rPr>
            </w:r>
            <w:r>
              <w:rPr>
                <w:noProof/>
                <w:webHidden/>
              </w:rPr>
              <w:fldChar w:fldCharType="separate"/>
            </w:r>
            <w:r>
              <w:rPr>
                <w:noProof/>
                <w:webHidden/>
              </w:rPr>
              <w:t>7</w:t>
            </w:r>
            <w:r>
              <w:rPr>
                <w:noProof/>
                <w:webHidden/>
              </w:rPr>
              <w:fldChar w:fldCharType="end"/>
            </w:r>
          </w:hyperlink>
        </w:p>
        <w:p w14:paraId="13254713" w14:textId="5F938381"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93" w:history="1">
            <w:r w:rsidRPr="00262DFB">
              <w:rPr>
                <w:rStyle w:val="Hyperkobling"/>
                <w:noProof/>
                <w:lang w:val="en-GB"/>
              </w:rPr>
              <w:t>5.1</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Notification of award</w:t>
            </w:r>
            <w:r>
              <w:rPr>
                <w:noProof/>
                <w:webHidden/>
              </w:rPr>
              <w:tab/>
            </w:r>
            <w:r>
              <w:rPr>
                <w:noProof/>
                <w:webHidden/>
              </w:rPr>
              <w:fldChar w:fldCharType="begin"/>
            </w:r>
            <w:r>
              <w:rPr>
                <w:noProof/>
                <w:webHidden/>
              </w:rPr>
              <w:instrText xml:space="preserve"> PAGEREF _Toc211439893 \h </w:instrText>
            </w:r>
            <w:r>
              <w:rPr>
                <w:noProof/>
                <w:webHidden/>
              </w:rPr>
            </w:r>
            <w:r>
              <w:rPr>
                <w:noProof/>
                <w:webHidden/>
              </w:rPr>
              <w:fldChar w:fldCharType="separate"/>
            </w:r>
            <w:r>
              <w:rPr>
                <w:noProof/>
                <w:webHidden/>
              </w:rPr>
              <w:t>7</w:t>
            </w:r>
            <w:r>
              <w:rPr>
                <w:noProof/>
                <w:webHidden/>
              </w:rPr>
              <w:fldChar w:fldCharType="end"/>
            </w:r>
          </w:hyperlink>
        </w:p>
        <w:p w14:paraId="18246731" w14:textId="6CF31386" w:rsidR="00C90F7B" w:rsidRDefault="00C90F7B">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11439894" w:history="1">
            <w:r w:rsidRPr="00262DFB">
              <w:rPr>
                <w:rStyle w:val="Hyperkobling"/>
                <w:noProof/>
                <w:lang w:val="en-GB"/>
              </w:rPr>
              <w:t>5.2</w:t>
            </w:r>
            <w:r>
              <w:rPr>
                <w:rFonts w:asciiTheme="minorHAnsi" w:eastAsiaTheme="minorEastAsia" w:hAnsiTheme="minorHAnsi" w:cstheme="minorBidi"/>
                <w:noProof/>
                <w:kern w:val="2"/>
                <w:sz w:val="24"/>
                <w:szCs w:val="24"/>
                <w:lang w:eastAsia="nb-NO"/>
                <w14:ligatures w14:val="standardContextual"/>
              </w:rPr>
              <w:tab/>
            </w:r>
            <w:r w:rsidRPr="00262DFB">
              <w:rPr>
                <w:rStyle w:val="Hyperkobling"/>
                <w:noProof/>
                <w:lang w:val="en-GB"/>
              </w:rPr>
              <w:t>Termination of the procurement procedure</w:t>
            </w:r>
            <w:r>
              <w:rPr>
                <w:noProof/>
                <w:webHidden/>
              </w:rPr>
              <w:tab/>
            </w:r>
            <w:r>
              <w:rPr>
                <w:noProof/>
                <w:webHidden/>
              </w:rPr>
              <w:fldChar w:fldCharType="begin"/>
            </w:r>
            <w:r>
              <w:rPr>
                <w:noProof/>
                <w:webHidden/>
              </w:rPr>
              <w:instrText xml:space="preserve"> PAGEREF _Toc211439894 \h </w:instrText>
            </w:r>
            <w:r>
              <w:rPr>
                <w:noProof/>
                <w:webHidden/>
              </w:rPr>
            </w:r>
            <w:r>
              <w:rPr>
                <w:noProof/>
                <w:webHidden/>
              </w:rPr>
              <w:fldChar w:fldCharType="separate"/>
            </w:r>
            <w:r>
              <w:rPr>
                <w:noProof/>
                <w:webHidden/>
              </w:rPr>
              <w:t>7</w:t>
            </w:r>
            <w:r>
              <w:rPr>
                <w:noProof/>
                <w:webHidden/>
              </w:rPr>
              <w:fldChar w:fldCharType="end"/>
            </w:r>
          </w:hyperlink>
        </w:p>
        <w:p w14:paraId="4BD04BCA" w14:textId="47977A9F" w:rsidR="00E94872" w:rsidRDefault="00E94872">
          <w:r>
            <w:rPr>
              <w:b/>
              <w:bCs/>
            </w:rPr>
            <w:fldChar w:fldCharType="end"/>
          </w:r>
        </w:p>
      </w:sdtContent>
    </w:sdt>
    <w:p w14:paraId="356350AF" w14:textId="205E9D1A" w:rsidR="007B56DB" w:rsidRDefault="00E94872" w:rsidP="00E94872">
      <w:pPr>
        <w:spacing w:after="160" w:line="259" w:lineRule="auto"/>
      </w:pPr>
      <w:r>
        <w:br w:type="page"/>
      </w:r>
    </w:p>
    <w:p w14:paraId="69196720" w14:textId="4B7F3FDC" w:rsidR="00AB7292" w:rsidRDefault="00AB7292" w:rsidP="008C6719">
      <w:pPr>
        <w:pStyle w:val="Overskrift1"/>
      </w:pPr>
      <w:bookmarkStart w:id="0" w:name="_Toc211439860"/>
      <w:proofErr w:type="spellStart"/>
      <w:r>
        <w:lastRenderedPageBreak/>
        <w:t>Introduction</w:t>
      </w:r>
      <w:bookmarkEnd w:id="0"/>
      <w:proofErr w:type="spellEnd"/>
    </w:p>
    <w:p w14:paraId="72783FA3" w14:textId="77777777" w:rsidR="00CE7DA9" w:rsidRDefault="00CE7DA9" w:rsidP="00CE7DA9"/>
    <w:p w14:paraId="2B26A958" w14:textId="6ED433E7" w:rsidR="00CE7DA9" w:rsidRDefault="00C26DA1" w:rsidP="00C26DA1">
      <w:pPr>
        <w:pStyle w:val="Overskrift2"/>
      </w:pPr>
      <w:bookmarkStart w:id="1" w:name="_Toc211439861"/>
      <w:proofErr w:type="spellStart"/>
      <w:r>
        <w:t>Invitation</w:t>
      </w:r>
      <w:bookmarkEnd w:id="1"/>
      <w:proofErr w:type="spellEnd"/>
    </w:p>
    <w:p w14:paraId="0945A369" w14:textId="4EFF5F64" w:rsidR="00BC3345" w:rsidRPr="00BE0740" w:rsidRDefault="00BC3345" w:rsidP="00BC3345">
      <w:pPr>
        <w:rPr>
          <w:lang w:val="en-GB"/>
        </w:rPr>
      </w:pPr>
      <w:r w:rsidRPr="00BE0740">
        <w:rPr>
          <w:lang w:val="en-GB"/>
        </w:rPr>
        <w:t>[</w:t>
      </w:r>
      <w:r w:rsidRPr="00D852C4">
        <w:rPr>
          <w:highlight w:val="yellow"/>
          <w:lang w:val="en-GB"/>
        </w:rPr>
        <w:t>insert Customer name]</w:t>
      </w:r>
      <w:r w:rsidRPr="00BE0740">
        <w:rPr>
          <w:lang w:val="en-GB"/>
        </w:rPr>
        <w:t xml:space="preserve"> hereby i</w:t>
      </w:r>
      <w:r>
        <w:rPr>
          <w:lang w:val="en-GB"/>
        </w:rPr>
        <w:t>nvites the Suppliers to submit tenders in a mini-competition under the Framework Agreement with the Norwegian public sector cloud marketplace for Cloud infrastructure and platform services (CIPS) for the procurement of [</w:t>
      </w:r>
      <w:r w:rsidRPr="00155808">
        <w:rPr>
          <w:highlight w:val="yellow"/>
          <w:lang w:val="en-GB"/>
        </w:rPr>
        <w:t>insert name of procurement</w:t>
      </w:r>
      <w:r>
        <w:rPr>
          <w:lang w:val="en-GB"/>
        </w:rPr>
        <w:t>]</w:t>
      </w:r>
      <w:r w:rsidR="006E7543">
        <w:rPr>
          <w:lang w:val="en-GB"/>
        </w:rPr>
        <w:t>.</w:t>
      </w:r>
    </w:p>
    <w:p w14:paraId="1F422968" w14:textId="77777777" w:rsidR="00F25CA4" w:rsidRPr="00BE0740" w:rsidRDefault="00F25CA4" w:rsidP="00F25CA4">
      <w:pPr>
        <w:rPr>
          <w:lang w:val="en-GB"/>
        </w:rPr>
      </w:pPr>
    </w:p>
    <w:p w14:paraId="00299B0F" w14:textId="539CF90F" w:rsidR="00AB7292" w:rsidRDefault="00FF31C9" w:rsidP="00C26DA1">
      <w:pPr>
        <w:pStyle w:val="Overskrift2"/>
      </w:pPr>
      <w:bookmarkStart w:id="2" w:name="_Toc211439862"/>
      <w:commentRangeStart w:id="3"/>
      <w:proofErr w:type="spellStart"/>
      <w:r>
        <w:t>Customer</w:t>
      </w:r>
      <w:commentRangeEnd w:id="3"/>
      <w:proofErr w:type="spellEnd"/>
      <w:r w:rsidR="00C26B4B">
        <w:rPr>
          <w:rStyle w:val="Merknadsreferanse"/>
          <w:rFonts w:ascii="Arial" w:eastAsia="Times New Roman" w:hAnsi="Arial" w:cs="Times New Roman"/>
          <w:color w:val="auto"/>
        </w:rPr>
        <w:commentReference w:id="3"/>
      </w:r>
      <w:bookmarkEnd w:id="2"/>
    </w:p>
    <w:p w14:paraId="7AFD03C1" w14:textId="4A39E7B5" w:rsidR="00F25CA4" w:rsidRDefault="00F25CA4" w:rsidP="00F25CA4">
      <w:r w:rsidRPr="003960F2">
        <w:rPr>
          <w:highlight w:val="yellow"/>
        </w:rPr>
        <w:t>[</w:t>
      </w:r>
      <w:proofErr w:type="spellStart"/>
      <w:r w:rsidRPr="003960F2">
        <w:rPr>
          <w:highlight w:val="yellow"/>
        </w:rPr>
        <w:t>Customer</w:t>
      </w:r>
      <w:proofErr w:type="spellEnd"/>
      <w:r w:rsidRPr="003960F2">
        <w:rPr>
          <w:highlight w:val="yellow"/>
        </w:rPr>
        <w:t xml:space="preserve"> to </w:t>
      </w:r>
      <w:proofErr w:type="spellStart"/>
      <w:r w:rsidRPr="003960F2">
        <w:rPr>
          <w:highlight w:val="yellow"/>
        </w:rPr>
        <w:t>describe</w:t>
      </w:r>
      <w:proofErr w:type="spellEnd"/>
      <w:r w:rsidR="00D31BFA">
        <w:rPr>
          <w:highlight w:val="yellow"/>
        </w:rPr>
        <w:t>.</w:t>
      </w:r>
      <w:r w:rsidRPr="003960F2">
        <w:rPr>
          <w:highlight w:val="yellow"/>
        </w:rPr>
        <w:t>]</w:t>
      </w:r>
    </w:p>
    <w:p w14:paraId="31349D77" w14:textId="79CAEEB9" w:rsidR="00F25CA4" w:rsidRPr="00F25CA4" w:rsidRDefault="00F25CA4" w:rsidP="00F25CA4"/>
    <w:p w14:paraId="7A914A00" w14:textId="7FF79677" w:rsidR="00DC727E" w:rsidRPr="00DC727E" w:rsidRDefault="00DC727E" w:rsidP="00DC727E">
      <w:pPr>
        <w:pStyle w:val="Overskrift3"/>
      </w:pPr>
      <w:bookmarkStart w:id="4" w:name="_Toc211439863"/>
      <w:proofErr w:type="spellStart"/>
      <w:r>
        <w:t>Contact</w:t>
      </w:r>
      <w:proofErr w:type="spellEnd"/>
      <w:r>
        <w:t xml:space="preserve"> person</w:t>
      </w:r>
      <w:bookmarkEnd w:id="4"/>
    </w:p>
    <w:p w14:paraId="7FA62FCF" w14:textId="60DE4640" w:rsidR="00C26DA1" w:rsidRPr="00155808" w:rsidRDefault="001219B9" w:rsidP="00AB7292">
      <w:pPr>
        <w:rPr>
          <w:lang w:val="en-GB"/>
        </w:rPr>
      </w:pPr>
      <w:r w:rsidRPr="00155808">
        <w:rPr>
          <w:lang w:val="en-GB"/>
        </w:rPr>
        <w:t>[</w:t>
      </w:r>
      <w:r w:rsidRPr="00572A08">
        <w:rPr>
          <w:highlight w:val="yellow"/>
          <w:lang w:val="en-GB"/>
        </w:rPr>
        <w:t>insert name and contact info of contact person</w:t>
      </w:r>
      <w:r w:rsidR="00D31BFA">
        <w:rPr>
          <w:highlight w:val="yellow"/>
          <w:lang w:val="en-GB"/>
        </w:rPr>
        <w:t>.</w:t>
      </w:r>
      <w:r w:rsidRPr="00572A08">
        <w:rPr>
          <w:highlight w:val="yellow"/>
          <w:lang w:val="en-GB"/>
        </w:rPr>
        <w:t>]</w:t>
      </w:r>
    </w:p>
    <w:p w14:paraId="4A4C3EDE" w14:textId="77777777" w:rsidR="00C26DA1" w:rsidRDefault="00C26DA1" w:rsidP="008C6719">
      <w:pPr>
        <w:pStyle w:val="Overskrift1"/>
      </w:pPr>
      <w:bookmarkStart w:id="5" w:name="_Toc211439864"/>
      <w:r>
        <w:t xml:space="preserve">The </w:t>
      </w:r>
      <w:proofErr w:type="spellStart"/>
      <w:r>
        <w:t>procurement</w:t>
      </w:r>
      <w:bookmarkEnd w:id="5"/>
      <w:proofErr w:type="spellEnd"/>
    </w:p>
    <w:p w14:paraId="19C600B0" w14:textId="30CE1EE6" w:rsidR="009C4FBC" w:rsidRDefault="009C4FBC" w:rsidP="00C26DA1">
      <w:pPr>
        <w:pStyle w:val="Overskrift2"/>
      </w:pPr>
      <w:bookmarkStart w:id="6" w:name="_Toc211439865"/>
      <w:r>
        <w:t>Purpose</w:t>
      </w:r>
      <w:bookmarkEnd w:id="6"/>
    </w:p>
    <w:p w14:paraId="2CB8948B" w14:textId="33FF3698" w:rsidR="000B544B" w:rsidRDefault="000B544B" w:rsidP="000B544B">
      <w:r w:rsidRPr="003960F2">
        <w:rPr>
          <w:highlight w:val="yellow"/>
        </w:rPr>
        <w:t>[</w:t>
      </w:r>
      <w:proofErr w:type="spellStart"/>
      <w:r w:rsidRPr="003960F2">
        <w:rPr>
          <w:highlight w:val="yellow"/>
        </w:rPr>
        <w:t>Customer</w:t>
      </w:r>
      <w:proofErr w:type="spellEnd"/>
      <w:r w:rsidRPr="003960F2">
        <w:rPr>
          <w:highlight w:val="yellow"/>
        </w:rPr>
        <w:t xml:space="preserve"> to </w:t>
      </w:r>
      <w:proofErr w:type="spellStart"/>
      <w:r w:rsidRPr="003960F2">
        <w:rPr>
          <w:highlight w:val="yellow"/>
        </w:rPr>
        <w:t>describe</w:t>
      </w:r>
      <w:proofErr w:type="spellEnd"/>
      <w:r w:rsidR="00D31BFA">
        <w:rPr>
          <w:highlight w:val="yellow"/>
        </w:rPr>
        <w:t>.</w:t>
      </w:r>
      <w:r w:rsidRPr="003960F2">
        <w:rPr>
          <w:highlight w:val="yellow"/>
        </w:rPr>
        <w:t>]</w:t>
      </w:r>
    </w:p>
    <w:p w14:paraId="41C21CCA" w14:textId="77777777" w:rsidR="000B544B" w:rsidRPr="000B544B" w:rsidRDefault="000B544B" w:rsidP="000B544B"/>
    <w:p w14:paraId="192321A2" w14:textId="5D124FDC" w:rsidR="008C6719" w:rsidRDefault="009C4FBC" w:rsidP="006F4ADD">
      <w:pPr>
        <w:pStyle w:val="Overskrift2"/>
      </w:pPr>
      <w:bookmarkStart w:id="7" w:name="_Toc211439866"/>
      <w:r>
        <w:t>Scope</w:t>
      </w:r>
      <w:bookmarkEnd w:id="7"/>
    </w:p>
    <w:p w14:paraId="615F6D47" w14:textId="5B3C5113" w:rsidR="00E45AB3" w:rsidRPr="00A62F8E" w:rsidRDefault="000B544B" w:rsidP="00BB1FEF">
      <w:pPr>
        <w:rPr>
          <w:highlight w:val="yellow"/>
          <w:lang w:val="en-GB"/>
        </w:rPr>
      </w:pPr>
      <w:r w:rsidRPr="00AC73EA">
        <w:rPr>
          <w:highlight w:val="yellow"/>
          <w:lang w:val="en-GB"/>
        </w:rPr>
        <w:t>[Customer to describe</w:t>
      </w:r>
      <w:r w:rsidR="00BB1FEF" w:rsidRPr="00AC73EA">
        <w:rPr>
          <w:highlight w:val="yellow"/>
          <w:lang w:val="en-GB"/>
        </w:rPr>
        <w:t xml:space="preserve"> and reference any</w:t>
      </w:r>
      <w:r w:rsidR="00E45AB3" w:rsidRPr="00A62F8E">
        <w:rPr>
          <w:highlight w:val="yellow"/>
          <w:lang w:val="en-GB"/>
        </w:rPr>
        <w:t xml:space="preserve"> additional document</w:t>
      </w:r>
      <w:r w:rsidR="00BB1FEF">
        <w:rPr>
          <w:highlight w:val="yellow"/>
          <w:lang w:val="en-GB"/>
        </w:rPr>
        <w:t>s</w:t>
      </w:r>
      <w:r w:rsidR="002B1B97" w:rsidRPr="00A62F8E">
        <w:rPr>
          <w:highlight w:val="yellow"/>
          <w:lang w:val="en-GB"/>
        </w:rPr>
        <w:t>, if relevant</w:t>
      </w:r>
      <w:r w:rsidR="00827232">
        <w:rPr>
          <w:highlight w:val="yellow"/>
          <w:lang w:val="en-GB"/>
        </w:rPr>
        <w:t>. Customer to include any diagrams if relevant</w:t>
      </w:r>
      <w:r w:rsidR="00D31BFA">
        <w:rPr>
          <w:highlight w:val="yellow"/>
          <w:lang w:val="en-GB"/>
        </w:rPr>
        <w:t>.</w:t>
      </w:r>
      <w:r w:rsidR="00E45AB3" w:rsidRPr="00A62F8E">
        <w:rPr>
          <w:highlight w:val="yellow"/>
          <w:lang w:val="en-GB"/>
        </w:rPr>
        <w:t>]</w:t>
      </w:r>
    </w:p>
    <w:p w14:paraId="3FA944B9" w14:textId="77777777" w:rsidR="000B544B" w:rsidRPr="00A62F8E" w:rsidRDefault="000B544B" w:rsidP="000B544B">
      <w:pPr>
        <w:rPr>
          <w:lang w:val="en-GB"/>
        </w:rPr>
      </w:pPr>
    </w:p>
    <w:p w14:paraId="5A2300AB" w14:textId="77777777" w:rsidR="00C214A5" w:rsidRDefault="00C214A5" w:rsidP="00C214A5">
      <w:pPr>
        <w:pStyle w:val="Overskrift2"/>
      </w:pPr>
      <w:bookmarkStart w:id="8" w:name="_Toc211439867"/>
      <w:proofErr w:type="spellStart"/>
      <w:r w:rsidRPr="007A7DAB">
        <w:t>Requirements</w:t>
      </w:r>
      <w:bookmarkEnd w:id="8"/>
      <w:proofErr w:type="spellEnd"/>
    </w:p>
    <w:p w14:paraId="6EFE1E78" w14:textId="5E935FCB" w:rsidR="00331E05" w:rsidRDefault="00331E05" w:rsidP="00C214A5">
      <w:pPr>
        <w:rPr>
          <w:lang w:val="en-GB"/>
        </w:rPr>
      </w:pPr>
      <w:r>
        <w:rPr>
          <w:lang w:val="en-GB"/>
        </w:rPr>
        <w:t>All requirements set out in the Framework Agreement apply unless explicitly derogated from in the Call-off Contract.</w:t>
      </w:r>
    </w:p>
    <w:p w14:paraId="169ADB2C" w14:textId="77777777" w:rsidR="008F1721" w:rsidRDefault="008F1721" w:rsidP="00C214A5">
      <w:pPr>
        <w:rPr>
          <w:lang w:val="en-GB"/>
        </w:rPr>
      </w:pPr>
    </w:p>
    <w:p w14:paraId="2DA116CE" w14:textId="121E2561" w:rsidR="008F1721" w:rsidRDefault="00D15871" w:rsidP="008F1721">
      <w:pPr>
        <w:pStyle w:val="Overskrift3"/>
        <w:rPr>
          <w:lang w:val="en-GB"/>
        </w:rPr>
      </w:pPr>
      <w:bookmarkStart w:id="9" w:name="_Toc211439868"/>
      <w:r>
        <w:rPr>
          <w:lang w:val="en-GB"/>
        </w:rPr>
        <w:t>Additional</w:t>
      </w:r>
      <w:r w:rsidR="008F1721">
        <w:rPr>
          <w:lang w:val="en-GB"/>
        </w:rPr>
        <w:t xml:space="preserve"> </w:t>
      </w:r>
      <w:commentRangeStart w:id="10"/>
      <w:r>
        <w:rPr>
          <w:lang w:val="en-GB"/>
        </w:rPr>
        <w:t>obligations</w:t>
      </w:r>
      <w:commentRangeEnd w:id="10"/>
      <w:r w:rsidR="006012D4">
        <w:rPr>
          <w:rStyle w:val="Merknadsreferanse"/>
          <w:rFonts w:ascii="Arial" w:eastAsia="Times New Roman" w:hAnsi="Arial" w:cs="Times New Roman"/>
          <w:color w:val="auto"/>
        </w:rPr>
        <w:commentReference w:id="10"/>
      </w:r>
      <w:bookmarkEnd w:id="9"/>
    </w:p>
    <w:p w14:paraId="5D58620D" w14:textId="36BCBA97" w:rsidR="008F1721" w:rsidRDefault="00C833A1" w:rsidP="00C214A5">
      <w:pPr>
        <w:rPr>
          <w:lang w:val="en-GB"/>
        </w:rPr>
      </w:pPr>
      <w:r>
        <w:rPr>
          <w:lang w:val="en-GB"/>
        </w:rPr>
        <w:t xml:space="preserve">Below Customer </w:t>
      </w:r>
      <w:r w:rsidR="00A437BC">
        <w:rPr>
          <w:lang w:val="en-GB"/>
        </w:rPr>
        <w:t xml:space="preserve">has clarified </w:t>
      </w:r>
      <w:r w:rsidR="005C2616">
        <w:rPr>
          <w:lang w:val="en-GB"/>
        </w:rPr>
        <w:t>whether</w:t>
      </w:r>
      <w:r w:rsidR="00A437BC">
        <w:rPr>
          <w:lang w:val="en-GB"/>
        </w:rPr>
        <w:t xml:space="preserve">, if any, </w:t>
      </w:r>
      <w:r w:rsidR="001159BD">
        <w:rPr>
          <w:lang w:val="en-GB"/>
        </w:rPr>
        <w:t>additional</w:t>
      </w:r>
      <w:r w:rsidR="00A437BC">
        <w:rPr>
          <w:lang w:val="en-GB"/>
        </w:rPr>
        <w:t xml:space="preserve"> </w:t>
      </w:r>
      <w:r w:rsidR="00D15871">
        <w:rPr>
          <w:lang w:val="en-GB"/>
        </w:rPr>
        <w:t>obligations</w:t>
      </w:r>
      <w:r w:rsidR="00A437BC">
        <w:rPr>
          <w:lang w:val="en-GB"/>
        </w:rPr>
        <w:t xml:space="preserve"> have been added</w:t>
      </w:r>
      <w:r w:rsidR="00966BBC">
        <w:rPr>
          <w:lang w:val="en-GB"/>
        </w:rPr>
        <w:t xml:space="preserve"> to the Call-off</w:t>
      </w:r>
      <w:r w:rsidR="00D6707A">
        <w:rPr>
          <w:lang w:val="en-GB"/>
        </w:rPr>
        <w:t xml:space="preserve"> in relation to contractual obligations</w:t>
      </w:r>
      <w:r w:rsidR="00966BBC">
        <w:rPr>
          <w:lang w:val="en-GB"/>
        </w:rPr>
        <w:t>.</w:t>
      </w:r>
    </w:p>
    <w:p w14:paraId="4C9D7836" w14:textId="77777777" w:rsidR="005D636C" w:rsidRDefault="005D636C" w:rsidP="00C214A5">
      <w:pPr>
        <w:rPr>
          <w:lang w:val="en-GB"/>
        </w:rPr>
      </w:pPr>
    </w:p>
    <w:tbl>
      <w:tblPr>
        <w:tblStyle w:val="Tabellrutenett"/>
        <w:tblW w:w="0" w:type="auto"/>
        <w:tblLook w:val="04A0" w:firstRow="1" w:lastRow="0" w:firstColumn="1" w:lastColumn="0" w:noHBand="0" w:noVBand="1"/>
      </w:tblPr>
      <w:tblGrid>
        <w:gridCol w:w="6799"/>
        <w:gridCol w:w="2263"/>
      </w:tblGrid>
      <w:tr w:rsidR="005D636C" w14:paraId="6CFACD94" w14:textId="77777777" w:rsidTr="00472C4B">
        <w:tc>
          <w:tcPr>
            <w:tcW w:w="6799" w:type="dxa"/>
            <w:shd w:val="clear" w:color="auto" w:fill="D0CECE" w:themeFill="background2" w:themeFillShade="E6"/>
          </w:tcPr>
          <w:p w14:paraId="023B6A28" w14:textId="21C23E6A" w:rsidR="005D636C" w:rsidRPr="003518B0" w:rsidRDefault="005D636C" w:rsidP="00C214A5">
            <w:pPr>
              <w:rPr>
                <w:b/>
                <w:bCs/>
                <w:lang w:val="en-GB"/>
              </w:rPr>
            </w:pPr>
            <w:r w:rsidRPr="003518B0">
              <w:rPr>
                <w:b/>
                <w:bCs/>
                <w:lang w:val="en-GB"/>
              </w:rPr>
              <w:t>Additional requirements</w:t>
            </w:r>
            <w:r w:rsidR="00996973" w:rsidRPr="003518B0">
              <w:rPr>
                <w:b/>
                <w:bCs/>
                <w:lang w:val="en-GB"/>
              </w:rPr>
              <w:t xml:space="preserve"> to the Framework Agreement?</w:t>
            </w:r>
          </w:p>
        </w:tc>
        <w:tc>
          <w:tcPr>
            <w:tcW w:w="2263" w:type="dxa"/>
            <w:shd w:val="clear" w:color="auto" w:fill="D0CECE" w:themeFill="background2" w:themeFillShade="E6"/>
          </w:tcPr>
          <w:p w14:paraId="3C644012" w14:textId="6AF3DE72" w:rsidR="003539C5" w:rsidRPr="003518B0" w:rsidRDefault="00472C4B" w:rsidP="00C214A5">
            <w:pPr>
              <w:rPr>
                <w:b/>
                <w:bCs/>
                <w:lang w:val="en-GB"/>
              </w:rPr>
            </w:pPr>
            <w:r>
              <w:rPr>
                <w:b/>
                <w:bCs/>
                <w:lang w:val="en-GB"/>
              </w:rPr>
              <w:t>Check relevant box</w:t>
            </w:r>
          </w:p>
        </w:tc>
      </w:tr>
      <w:tr w:rsidR="005D636C" w14:paraId="59EAE11E" w14:textId="77777777" w:rsidTr="00472C4B">
        <w:tc>
          <w:tcPr>
            <w:tcW w:w="6799" w:type="dxa"/>
          </w:tcPr>
          <w:p w14:paraId="6CAD8BD7" w14:textId="3A83AF1F" w:rsidR="005D636C" w:rsidRDefault="00C833A1" w:rsidP="00C214A5">
            <w:pPr>
              <w:rPr>
                <w:lang w:val="en-GB"/>
              </w:rPr>
            </w:pPr>
            <w:r>
              <w:rPr>
                <w:lang w:val="en-GB"/>
              </w:rPr>
              <w:t xml:space="preserve">Customer has </w:t>
            </w:r>
            <w:r w:rsidRPr="003518B0">
              <w:rPr>
                <w:b/>
                <w:bCs/>
                <w:lang w:val="en-GB"/>
              </w:rPr>
              <w:t>not</w:t>
            </w:r>
            <w:r>
              <w:rPr>
                <w:lang w:val="en-GB"/>
              </w:rPr>
              <w:t xml:space="preserve"> added any </w:t>
            </w:r>
            <w:r w:rsidR="00D15871">
              <w:rPr>
                <w:lang w:val="en-GB"/>
              </w:rPr>
              <w:t>additional</w:t>
            </w:r>
            <w:r>
              <w:rPr>
                <w:lang w:val="en-GB"/>
              </w:rPr>
              <w:t xml:space="preserve"> </w:t>
            </w:r>
            <w:r w:rsidR="00D15871">
              <w:rPr>
                <w:lang w:val="en-GB"/>
              </w:rPr>
              <w:t>obligations</w:t>
            </w:r>
          </w:p>
        </w:tc>
        <w:tc>
          <w:tcPr>
            <w:tcW w:w="2263" w:type="dxa"/>
          </w:tcPr>
          <w:p w14:paraId="58DAB8A8" w14:textId="2BF3C5EF" w:rsidR="005D636C" w:rsidRDefault="006E7543" w:rsidP="00035CE6">
            <w:pPr>
              <w:jc w:val="center"/>
              <w:rPr>
                <w:lang w:val="en-GB"/>
              </w:rPr>
            </w:pPr>
            <w:sdt>
              <w:sdtPr>
                <w:rPr>
                  <w:lang w:val="en-GB"/>
                </w:rPr>
                <w:id w:val="256485961"/>
                <w14:checkbox>
                  <w14:checked w14:val="0"/>
                  <w14:checkedState w14:val="2612" w14:font="MS Gothic"/>
                  <w14:uncheckedState w14:val="2610" w14:font="MS Gothic"/>
                </w14:checkbox>
              </w:sdtPr>
              <w:sdtEndPr/>
              <w:sdtContent>
                <w:r w:rsidR="009B2004">
                  <w:rPr>
                    <w:rFonts w:ascii="MS Gothic" w:eastAsia="MS Gothic" w:hAnsi="MS Gothic" w:hint="eastAsia"/>
                    <w:lang w:val="en-GB"/>
                  </w:rPr>
                  <w:t>☐</w:t>
                </w:r>
              </w:sdtContent>
            </w:sdt>
          </w:p>
        </w:tc>
      </w:tr>
      <w:tr w:rsidR="00C833A1" w14:paraId="4F379B7A" w14:textId="77777777" w:rsidTr="00472C4B">
        <w:tc>
          <w:tcPr>
            <w:tcW w:w="6799" w:type="dxa"/>
          </w:tcPr>
          <w:p w14:paraId="23238914" w14:textId="1E08FA51" w:rsidR="00C833A1" w:rsidRDefault="00C833A1" w:rsidP="00C833A1">
            <w:pPr>
              <w:rPr>
                <w:lang w:val="en-GB"/>
              </w:rPr>
            </w:pPr>
            <w:r>
              <w:rPr>
                <w:lang w:val="en-GB"/>
              </w:rPr>
              <w:t xml:space="preserve">Customer has included </w:t>
            </w:r>
            <w:r w:rsidR="001159BD">
              <w:rPr>
                <w:lang w:val="en-GB"/>
              </w:rPr>
              <w:t>additional</w:t>
            </w:r>
            <w:r>
              <w:rPr>
                <w:lang w:val="en-GB"/>
              </w:rPr>
              <w:t xml:space="preserve"> information securit</w:t>
            </w:r>
            <w:r w:rsidR="007C2B5E">
              <w:rPr>
                <w:lang w:val="en-GB"/>
              </w:rPr>
              <w:t>y obligations</w:t>
            </w:r>
          </w:p>
        </w:tc>
        <w:tc>
          <w:tcPr>
            <w:tcW w:w="2263" w:type="dxa"/>
          </w:tcPr>
          <w:p w14:paraId="254E7DAA" w14:textId="27841539" w:rsidR="00C833A1" w:rsidRDefault="006E7543" w:rsidP="00035CE6">
            <w:pPr>
              <w:jc w:val="center"/>
              <w:rPr>
                <w:lang w:val="en-GB"/>
              </w:rPr>
            </w:pPr>
            <w:sdt>
              <w:sdtPr>
                <w:rPr>
                  <w:lang w:val="en-GB"/>
                </w:rPr>
                <w:id w:val="1246456203"/>
                <w14:checkbox>
                  <w14:checked w14:val="0"/>
                  <w14:checkedState w14:val="2612" w14:font="MS Gothic"/>
                  <w14:uncheckedState w14:val="2610" w14:font="MS Gothic"/>
                </w14:checkbox>
              </w:sdtPr>
              <w:sdtEndPr/>
              <w:sdtContent>
                <w:r w:rsidR="00C833A1">
                  <w:rPr>
                    <w:rFonts w:ascii="MS Gothic" w:eastAsia="MS Gothic" w:hAnsi="MS Gothic" w:hint="eastAsia"/>
                    <w:lang w:val="en-GB"/>
                  </w:rPr>
                  <w:t>☐</w:t>
                </w:r>
              </w:sdtContent>
            </w:sdt>
          </w:p>
        </w:tc>
      </w:tr>
      <w:tr w:rsidR="00C833A1" w14:paraId="1EA0340A" w14:textId="77777777" w:rsidTr="00472C4B">
        <w:tc>
          <w:tcPr>
            <w:tcW w:w="6799" w:type="dxa"/>
          </w:tcPr>
          <w:p w14:paraId="22CB1ECE" w14:textId="5236A963" w:rsidR="00C833A1" w:rsidRDefault="00221156" w:rsidP="00C833A1">
            <w:pPr>
              <w:rPr>
                <w:lang w:val="en-GB"/>
              </w:rPr>
            </w:pPr>
            <w:r>
              <w:rPr>
                <w:lang w:val="en-GB"/>
              </w:rPr>
              <w:t>Customer has included additional data protection obligations</w:t>
            </w:r>
          </w:p>
        </w:tc>
        <w:tc>
          <w:tcPr>
            <w:tcW w:w="2263" w:type="dxa"/>
          </w:tcPr>
          <w:p w14:paraId="656995AE" w14:textId="43F389FF" w:rsidR="00C833A1" w:rsidRDefault="006E7543" w:rsidP="00035CE6">
            <w:pPr>
              <w:jc w:val="center"/>
              <w:rPr>
                <w:lang w:val="en-GB"/>
              </w:rPr>
            </w:pPr>
            <w:sdt>
              <w:sdtPr>
                <w:rPr>
                  <w:lang w:val="en-GB"/>
                </w:rPr>
                <w:id w:val="1991900230"/>
                <w14:checkbox>
                  <w14:checked w14:val="0"/>
                  <w14:checkedState w14:val="2612" w14:font="MS Gothic"/>
                  <w14:uncheckedState w14:val="2610" w14:font="MS Gothic"/>
                </w14:checkbox>
              </w:sdtPr>
              <w:sdtEndPr/>
              <w:sdtContent>
                <w:r w:rsidR="00221156">
                  <w:rPr>
                    <w:rFonts w:ascii="MS Gothic" w:eastAsia="MS Gothic" w:hAnsi="MS Gothic" w:hint="eastAsia"/>
                    <w:lang w:val="en-GB"/>
                  </w:rPr>
                  <w:t>☐</w:t>
                </w:r>
              </w:sdtContent>
            </w:sdt>
          </w:p>
        </w:tc>
      </w:tr>
      <w:tr w:rsidR="00C833A1" w14:paraId="332180A9" w14:textId="77777777" w:rsidTr="00472C4B">
        <w:tc>
          <w:tcPr>
            <w:tcW w:w="6799" w:type="dxa"/>
          </w:tcPr>
          <w:p w14:paraId="02F938D5" w14:textId="4E564550" w:rsidR="00C833A1" w:rsidRDefault="00C833A1" w:rsidP="00C833A1">
            <w:pPr>
              <w:rPr>
                <w:lang w:val="en-GB"/>
              </w:rPr>
            </w:pPr>
            <w:r>
              <w:rPr>
                <w:lang w:val="en-GB"/>
              </w:rPr>
              <w:t xml:space="preserve">Customer has included </w:t>
            </w:r>
            <w:r w:rsidR="001159BD">
              <w:rPr>
                <w:lang w:val="en-GB"/>
              </w:rPr>
              <w:t>additional</w:t>
            </w:r>
            <w:r>
              <w:rPr>
                <w:lang w:val="en-GB"/>
              </w:rPr>
              <w:t xml:space="preserve"> contractual obligations</w:t>
            </w:r>
          </w:p>
        </w:tc>
        <w:tc>
          <w:tcPr>
            <w:tcW w:w="2263" w:type="dxa"/>
          </w:tcPr>
          <w:p w14:paraId="2E05E4A6" w14:textId="20CC08C9" w:rsidR="00C833A1" w:rsidRDefault="006E7543" w:rsidP="00035CE6">
            <w:pPr>
              <w:jc w:val="center"/>
              <w:rPr>
                <w:lang w:val="en-GB"/>
              </w:rPr>
            </w:pPr>
            <w:sdt>
              <w:sdtPr>
                <w:rPr>
                  <w:lang w:val="en-GB"/>
                </w:rPr>
                <w:id w:val="-1580516247"/>
                <w14:checkbox>
                  <w14:checked w14:val="0"/>
                  <w14:checkedState w14:val="2612" w14:font="MS Gothic"/>
                  <w14:uncheckedState w14:val="2610" w14:font="MS Gothic"/>
                </w14:checkbox>
              </w:sdtPr>
              <w:sdtEndPr/>
              <w:sdtContent>
                <w:r w:rsidR="00C833A1">
                  <w:rPr>
                    <w:rFonts w:ascii="MS Gothic" w:eastAsia="MS Gothic" w:hAnsi="MS Gothic" w:hint="eastAsia"/>
                    <w:lang w:val="en-GB"/>
                  </w:rPr>
                  <w:t>☐</w:t>
                </w:r>
              </w:sdtContent>
            </w:sdt>
          </w:p>
        </w:tc>
      </w:tr>
    </w:tbl>
    <w:p w14:paraId="73B3AF0A" w14:textId="77777777" w:rsidR="005D636C" w:rsidRDefault="005D636C" w:rsidP="00C214A5">
      <w:pPr>
        <w:rPr>
          <w:lang w:val="en-GB"/>
        </w:rPr>
      </w:pPr>
    </w:p>
    <w:p w14:paraId="797552C1" w14:textId="71AE476B" w:rsidR="004642CC" w:rsidRDefault="00CA516A" w:rsidP="00C214A5">
      <w:pPr>
        <w:rPr>
          <w:lang w:val="en-GB"/>
        </w:rPr>
      </w:pPr>
      <w:r>
        <w:rPr>
          <w:lang w:val="en-GB"/>
        </w:rPr>
        <w:t xml:space="preserve">Any additional </w:t>
      </w:r>
      <w:r w:rsidR="001B7669">
        <w:rPr>
          <w:lang w:val="en-GB"/>
        </w:rPr>
        <w:t>obligations</w:t>
      </w:r>
      <w:r>
        <w:rPr>
          <w:lang w:val="en-GB"/>
        </w:rPr>
        <w:t xml:space="preserve"> will be added in separate documents listed in</w:t>
      </w:r>
      <w:r w:rsidR="00791B8C">
        <w:rPr>
          <w:lang w:val="en-GB"/>
        </w:rPr>
        <w:t xml:space="preserve"> section </w:t>
      </w:r>
      <w:r w:rsidR="00791B8C">
        <w:rPr>
          <w:lang w:val="en-GB"/>
        </w:rPr>
        <w:fldChar w:fldCharType="begin"/>
      </w:r>
      <w:r w:rsidR="00791B8C">
        <w:rPr>
          <w:lang w:val="en-GB"/>
        </w:rPr>
        <w:instrText xml:space="preserve"> REF _Ref211415442 \r \h </w:instrText>
      </w:r>
      <w:r w:rsidR="00791B8C">
        <w:rPr>
          <w:lang w:val="en-GB"/>
        </w:rPr>
      </w:r>
      <w:r w:rsidR="00791B8C">
        <w:rPr>
          <w:lang w:val="en-GB"/>
        </w:rPr>
        <w:fldChar w:fldCharType="separate"/>
      </w:r>
      <w:r w:rsidR="00791B8C">
        <w:rPr>
          <w:lang w:val="en-GB"/>
        </w:rPr>
        <w:t>3.2</w:t>
      </w:r>
      <w:r w:rsidR="00791B8C">
        <w:rPr>
          <w:lang w:val="en-GB"/>
        </w:rPr>
        <w:fldChar w:fldCharType="end"/>
      </w:r>
      <w:r w:rsidR="00AC0B26">
        <w:rPr>
          <w:lang w:val="en-GB"/>
        </w:rPr>
        <w:t>.</w:t>
      </w:r>
    </w:p>
    <w:p w14:paraId="5AC6992B" w14:textId="77777777" w:rsidR="00C214A5" w:rsidRPr="00C214A5" w:rsidRDefault="00C214A5" w:rsidP="00C214A5">
      <w:pPr>
        <w:rPr>
          <w:lang w:val="en-GB"/>
        </w:rPr>
      </w:pPr>
    </w:p>
    <w:p w14:paraId="6A4595FB" w14:textId="092E1C35" w:rsidR="00A66A2A" w:rsidRPr="00884750" w:rsidRDefault="009C4FBC" w:rsidP="003518B0">
      <w:pPr>
        <w:pStyle w:val="Overskrift2"/>
        <w:rPr>
          <w:lang w:val="en-GB"/>
        </w:rPr>
      </w:pPr>
      <w:bookmarkStart w:id="11" w:name="_Toc211439869"/>
      <w:proofErr w:type="spellStart"/>
      <w:r>
        <w:t>Duration</w:t>
      </w:r>
      <w:bookmarkEnd w:id="11"/>
      <w:proofErr w:type="spellEnd"/>
    </w:p>
    <w:p w14:paraId="743C2D93" w14:textId="65B3AF54" w:rsidR="00D83F7C" w:rsidRDefault="00D83F7C" w:rsidP="000B544B">
      <w:pPr>
        <w:rPr>
          <w:lang w:val="en-GB"/>
        </w:rPr>
      </w:pPr>
      <w:r>
        <w:rPr>
          <w:lang w:val="en-GB"/>
        </w:rPr>
        <w:t>The duration of the Call-off will be:</w:t>
      </w:r>
    </w:p>
    <w:p w14:paraId="2308F417" w14:textId="697F0C23" w:rsidR="00DA5FE7" w:rsidRDefault="00DA5FE7" w:rsidP="000B544B">
      <w:pPr>
        <w:rPr>
          <w:lang w:val="en-GB"/>
        </w:rPr>
      </w:pPr>
    </w:p>
    <w:tbl>
      <w:tblPr>
        <w:tblStyle w:val="Tabellrutenett"/>
        <w:tblW w:w="0" w:type="auto"/>
        <w:tblLook w:val="04A0" w:firstRow="1" w:lastRow="0" w:firstColumn="1" w:lastColumn="0" w:noHBand="0" w:noVBand="1"/>
      </w:tblPr>
      <w:tblGrid>
        <w:gridCol w:w="3020"/>
        <w:gridCol w:w="2504"/>
        <w:gridCol w:w="3538"/>
      </w:tblGrid>
      <w:tr w:rsidR="00DA5FE7" w14:paraId="578203B5" w14:textId="77777777" w:rsidTr="003518B0">
        <w:tc>
          <w:tcPr>
            <w:tcW w:w="3020" w:type="dxa"/>
            <w:shd w:val="clear" w:color="auto" w:fill="D0CECE" w:themeFill="background2" w:themeFillShade="E6"/>
          </w:tcPr>
          <w:p w14:paraId="11C048E2" w14:textId="475BA249" w:rsidR="00DA5FE7" w:rsidRPr="003518B0" w:rsidRDefault="0074717A" w:rsidP="000B544B">
            <w:pPr>
              <w:rPr>
                <w:b/>
                <w:bCs/>
                <w:lang w:val="en-GB"/>
              </w:rPr>
            </w:pPr>
            <w:r>
              <w:rPr>
                <w:b/>
                <w:bCs/>
                <w:lang w:val="en-GB"/>
              </w:rPr>
              <w:t>Alternatives</w:t>
            </w:r>
          </w:p>
        </w:tc>
        <w:tc>
          <w:tcPr>
            <w:tcW w:w="2504" w:type="dxa"/>
            <w:shd w:val="clear" w:color="auto" w:fill="D0CECE" w:themeFill="background2" w:themeFillShade="E6"/>
          </w:tcPr>
          <w:p w14:paraId="18B8C62B" w14:textId="1142971A" w:rsidR="00DA5FE7" w:rsidRPr="003518B0" w:rsidRDefault="0074717A" w:rsidP="000B544B">
            <w:pPr>
              <w:rPr>
                <w:b/>
                <w:bCs/>
                <w:lang w:val="en-GB"/>
              </w:rPr>
            </w:pPr>
            <w:r>
              <w:rPr>
                <w:b/>
                <w:bCs/>
                <w:lang w:val="en-GB"/>
              </w:rPr>
              <w:t>Check relevant box</w:t>
            </w:r>
          </w:p>
        </w:tc>
        <w:tc>
          <w:tcPr>
            <w:tcW w:w="3538" w:type="dxa"/>
            <w:shd w:val="clear" w:color="auto" w:fill="D0CECE" w:themeFill="background2" w:themeFillShade="E6"/>
          </w:tcPr>
          <w:p w14:paraId="03971EB7" w14:textId="55007F60" w:rsidR="00DA5FE7" w:rsidRPr="003518B0" w:rsidRDefault="0074717A" w:rsidP="000B544B">
            <w:pPr>
              <w:rPr>
                <w:b/>
                <w:bCs/>
                <w:lang w:val="en-GB"/>
              </w:rPr>
            </w:pPr>
            <w:r>
              <w:rPr>
                <w:b/>
                <w:bCs/>
                <w:lang w:val="en-GB"/>
              </w:rPr>
              <w:t>I</w:t>
            </w:r>
            <w:r w:rsidR="0088235A">
              <w:rPr>
                <w:b/>
                <w:bCs/>
                <w:lang w:val="en-GB"/>
              </w:rPr>
              <w:t>nformation</w:t>
            </w:r>
          </w:p>
        </w:tc>
      </w:tr>
      <w:tr w:rsidR="006601D9" w:rsidRPr="00325A9F" w14:paraId="55C57FAF" w14:textId="77777777" w:rsidTr="003518B0">
        <w:tc>
          <w:tcPr>
            <w:tcW w:w="3020" w:type="dxa"/>
          </w:tcPr>
          <w:p w14:paraId="77225BAB" w14:textId="4B667406" w:rsidR="006601D9" w:rsidRDefault="006601D9" w:rsidP="000B544B">
            <w:pPr>
              <w:rPr>
                <w:lang w:val="en-GB"/>
              </w:rPr>
            </w:pPr>
            <w:r>
              <w:rPr>
                <w:lang w:val="en-GB"/>
              </w:rPr>
              <w:t>Specified</w:t>
            </w:r>
          </w:p>
        </w:tc>
        <w:tc>
          <w:tcPr>
            <w:tcW w:w="2504" w:type="dxa"/>
          </w:tcPr>
          <w:p w14:paraId="7C239851" w14:textId="62D97C1A" w:rsidR="006601D9" w:rsidRDefault="006E7543" w:rsidP="00035CE6">
            <w:pPr>
              <w:jc w:val="center"/>
              <w:rPr>
                <w:lang w:val="en-GB"/>
              </w:rPr>
            </w:pPr>
            <w:sdt>
              <w:sdtPr>
                <w:rPr>
                  <w:lang w:val="en-GB"/>
                </w:rPr>
                <w:id w:val="-1037199112"/>
                <w14:checkbox>
                  <w14:checked w14:val="0"/>
                  <w14:checkedState w14:val="2612" w14:font="MS Gothic"/>
                  <w14:uncheckedState w14:val="2610" w14:font="MS Gothic"/>
                </w14:checkbox>
              </w:sdtPr>
              <w:sdtEndPr/>
              <w:sdtContent>
                <w:r w:rsidR="00B54F28">
                  <w:rPr>
                    <w:rFonts w:ascii="MS Gothic" w:eastAsia="MS Gothic" w:hAnsi="MS Gothic" w:hint="eastAsia"/>
                    <w:lang w:val="en-GB"/>
                  </w:rPr>
                  <w:t>☐</w:t>
                </w:r>
              </w:sdtContent>
            </w:sdt>
          </w:p>
        </w:tc>
        <w:tc>
          <w:tcPr>
            <w:tcW w:w="3538" w:type="dxa"/>
          </w:tcPr>
          <w:p w14:paraId="7C975C86" w14:textId="21F660C4" w:rsidR="006601D9" w:rsidRDefault="0074717A" w:rsidP="000B544B">
            <w:pPr>
              <w:rPr>
                <w:lang w:val="en-GB"/>
              </w:rPr>
            </w:pPr>
            <w:r>
              <w:rPr>
                <w:lang w:val="en-GB"/>
              </w:rPr>
              <w:t xml:space="preserve">[if checked, insert </w:t>
            </w:r>
            <w:r w:rsidR="00B54F28">
              <w:rPr>
                <w:lang w:val="en-GB"/>
              </w:rPr>
              <w:t xml:space="preserve">estimated </w:t>
            </w:r>
            <w:r>
              <w:rPr>
                <w:lang w:val="en-GB"/>
              </w:rPr>
              <w:t>number of years]</w:t>
            </w:r>
          </w:p>
        </w:tc>
      </w:tr>
      <w:tr w:rsidR="00DA5FE7" w14:paraId="4C2781A6" w14:textId="77777777" w:rsidTr="003518B0">
        <w:tc>
          <w:tcPr>
            <w:tcW w:w="3020" w:type="dxa"/>
          </w:tcPr>
          <w:p w14:paraId="31D51D8F" w14:textId="602CDE6E" w:rsidR="00DA5FE7" w:rsidRDefault="002401AA" w:rsidP="000B544B">
            <w:pPr>
              <w:rPr>
                <w:lang w:val="en-GB"/>
              </w:rPr>
            </w:pPr>
            <w:r>
              <w:rPr>
                <w:lang w:val="en-GB"/>
              </w:rPr>
              <w:t>Unspecified/</w:t>
            </w:r>
            <w:r w:rsidR="006601D9">
              <w:rPr>
                <w:lang w:val="en-GB"/>
              </w:rPr>
              <w:t>Ongoing</w:t>
            </w:r>
          </w:p>
        </w:tc>
        <w:tc>
          <w:tcPr>
            <w:tcW w:w="2504" w:type="dxa"/>
          </w:tcPr>
          <w:p w14:paraId="57DBB284" w14:textId="7DFBCC18" w:rsidR="00DA5FE7" w:rsidRDefault="006E7543" w:rsidP="00035CE6">
            <w:pPr>
              <w:jc w:val="center"/>
              <w:rPr>
                <w:lang w:val="en-GB"/>
              </w:rPr>
            </w:pPr>
            <w:sdt>
              <w:sdtPr>
                <w:rPr>
                  <w:lang w:val="en-GB"/>
                </w:rPr>
                <w:id w:val="-1731524503"/>
                <w14:checkbox>
                  <w14:checked w14:val="0"/>
                  <w14:checkedState w14:val="2612" w14:font="MS Gothic"/>
                  <w14:uncheckedState w14:val="2610" w14:font="MS Gothic"/>
                </w14:checkbox>
              </w:sdtPr>
              <w:sdtEndPr/>
              <w:sdtContent>
                <w:r w:rsidR="00B54F28">
                  <w:rPr>
                    <w:rFonts w:ascii="MS Gothic" w:eastAsia="MS Gothic" w:hAnsi="MS Gothic" w:hint="eastAsia"/>
                    <w:lang w:val="en-GB"/>
                  </w:rPr>
                  <w:t>☐</w:t>
                </w:r>
              </w:sdtContent>
            </w:sdt>
          </w:p>
        </w:tc>
        <w:tc>
          <w:tcPr>
            <w:tcW w:w="3538" w:type="dxa"/>
          </w:tcPr>
          <w:p w14:paraId="225C5B4E" w14:textId="59502BC0" w:rsidR="00DA5FE7" w:rsidRDefault="0074717A" w:rsidP="000B544B">
            <w:pPr>
              <w:rPr>
                <w:lang w:val="en-GB"/>
              </w:rPr>
            </w:pPr>
            <w:r>
              <w:rPr>
                <w:lang w:val="en-GB"/>
              </w:rPr>
              <w:t>N/A</w:t>
            </w:r>
          </w:p>
        </w:tc>
      </w:tr>
    </w:tbl>
    <w:p w14:paraId="2FAF9364" w14:textId="77777777" w:rsidR="00DA5FE7" w:rsidRPr="005E6070" w:rsidRDefault="00DA5FE7" w:rsidP="000B544B">
      <w:pPr>
        <w:rPr>
          <w:lang w:val="en-GB"/>
        </w:rPr>
      </w:pPr>
    </w:p>
    <w:p w14:paraId="4E1D3797" w14:textId="77777777" w:rsidR="000B544B" w:rsidRPr="005E6070" w:rsidRDefault="000B544B" w:rsidP="000B544B">
      <w:pPr>
        <w:rPr>
          <w:lang w:val="en-GB"/>
        </w:rPr>
      </w:pPr>
    </w:p>
    <w:p w14:paraId="7FB0A047" w14:textId="4DE82AB6" w:rsidR="00CC38B1" w:rsidRPr="00472C4B" w:rsidRDefault="00C214A5" w:rsidP="00CC38B1">
      <w:pPr>
        <w:pStyle w:val="Overskrift1"/>
        <w:rPr>
          <w:lang w:val="en-GB"/>
        </w:rPr>
      </w:pPr>
      <w:bookmarkStart w:id="12" w:name="_Toc211439870"/>
      <w:r w:rsidRPr="00C214A5">
        <w:rPr>
          <w:lang w:val="en-GB"/>
        </w:rPr>
        <w:lastRenderedPageBreak/>
        <w:t>General instructions and administrative r</w:t>
      </w:r>
      <w:r>
        <w:rPr>
          <w:lang w:val="en-GB"/>
        </w:rPr>
        <w:t>ules</w:t>
      </w:r>
      <w:bookmarkEnd w:id="12"/>
    </w:p>
    <w:p w14:paraId="2061B036" w14:textId="2247F128" w:rsidR="000663AA" w:rsidRDefault="000663AA" w:rsidP="001821D2">
      <w:pPr>
        <w:pStyle w:val="Overskrift2"/>
        <w:rPr>
          <w:lang w:val="en-GB"/>
        </w:rPr>
      </w:pPr>
      <w:bookmarkStart w:id="13" w:name="_Toc211439871"/>
      <w:r>
        <w:rPr>
          <w:lang w:val="en-GB"/>
        </w:rPr>
        <w:t>Procurement procedures</w:t>
      </w:r>
      <w:bookmarkEnd w:id="13"/>
    </w:p>
    <w:tbl>
      <w:tblPr>
        <w:tblStyle w:val="Tabellrutenett"/>
        <w:tblW w:w="0" w:type="auto"/>
        <w:tblLook w:val="04A0" w:firstRow="1" w:lastRow="0" w:firstColumn="1" w:lastColumn="0" w:noHBand="0" w:noVBand="1"/>
      </w:tblPr>
      <w:tblGrid>
        <w:gridCol w:w="418"/>
        <w:gridCol w:w="6948"/>
        <w:gridCol w:w="1696"/>
      </w:tblGrid>
      <w:tr w:rsidR="009B2004" w14:paraId="29713D3E" w14:textId="77777777" w:rsidTr="00035CE6">
        <w:tc>
          <w:tcPr>
            <w:tcW w:w="418" w:type="dxa"/>
            <w:shd w:val="clear" w:color="auto" w:fill="D0CECE" w:themeFill="background2" w:themeFillShade="E6"/>
          </w:tcPr>
          <w:p w14:paraId="799569D9" w14:textId="7F39B4E5" w:rsidR="009B2004" w:rsidRPr="003518B0" w:rsidRDefault="009B2004" w:rsidP="00994752">
            <w:pPr>
              <w:rPr>
                <w:b/>
                <w:bCs/>
                <w:lang w:val="en-GB"/>
              </w:rPr>
            </w:pPr>
            <w:r w:rsidRPr="003518B0">
              <w:rPr>
                <w:b/>
                <w:bCs/>
                <w:lang w:val="en-GB"/>
              </w:rPr>
              <w:t>#</w:t>
            </w:r>
          </w:p>
        </w:tc>
        <w:tc>
          <w:tcPr>
            <w:tcW w:w="6948" w:type="dxa"/>
            <w:shd w:val="clear" w:color="auto" w:fill="D0CECE" w:themeFill="background2" w:themeFillShade="E6"/>
          </w:tcPr>
          <w:p w14:paraId="61074E5B" w14:textId="0BB4A21F" w:rsidR="009B2004" w:rsidRPr="003518B0" w:rsidRDefault="009B2004" w:rsidP="00994752">
            <w:pPr>
              <w:rPr>
                <w:b/>
                <w:bCs/>
                <w:lang w:val="en-GB"/>
              </w:rPr>
            </w:pPr>
            <w:r w:rsidRPr="003518B0">
              <w:rPr>
                <w:b/>
                <w:bCs/>
                <w:lang w:val="en-GB"/>
              </w:rPr>
              <w:t>Description</w:t>
            </w:r>
          </w:p>
        </w:tc>
        <w:tc>
          <w:tcPr>
            <w:tcW w:w="1696" w:type="dxa"/>
            <w:shd w:val="clear" w:color="auto" w:fill="D0CECE" w:themeFill="background2" w:themeFillShade="E6"/>
          </w:tcPr>
          <w:p w14:paraId="7055DFA2" w14:textId="741A8135" w:rsidR="009B2004" w:rsidRPr="003518B0" w:rsidRDefault="00035CE6" w:rsidP="009B2004">
            <w:pPr>
              <w:rPr>
                <w:b/>
                <w:bCs/>
                <w:u w:val="single"/>
                <w:lang w:val="en-GB"/>
              </w:rPr>
            </w:pPr>
            <w:r>
              <w:rPr>
                <w:b/>
                <w:bCs/>
                <w:lang w:val="en-GB"/>
              </w:rPr>
              <w:t>Check relevant box</w:t>
            </w:r>
          </w:p>
        </w:tc>
      </w:tr>
      <w:tr w:rsidR="003518B0" w14:paraId="24CF0B5A" w14:textId="77777777" w:rsidTr="00035CE6">
        <w:tc>
          <w:tcPr>
            <w:tcW w:w="418" w:type="dxa"/>
          </w:tcPr>
          <w:p w14:paraId="11297162" w14:textId="3F149BB0" w:rsidR="009B2004" w:rsidRDefault="009B2004" w:rsidP="00994752">
            <w:pPr>
              <w:rPr>
                <w:lang w:val="en-GB"/>
              </w:rPr>
            </w:pPr>
            <w:r>
              <w:rPr>
                <w:lang w:val="en-GB"/>
              </w:rPr>
              <w:t>1</w:t>
            </w:r>
          </w:p>
        </w:tc>
        <w:tc>
          <w:tcPr>
            <w:tcW w:w="6948" w:type="dxa"/>
          </w:tcPr>
          <w:p w14:paraId="784742DF" w14:textId="2C57B0F7" w:rsidR="009B2004" w:rsidRPr="003518B0" w:rsidRDefault="009B2004" w:rsidP="00994752">
            <w:pPr>
              <w:rPr>
                <w:lang w:val="en-GB"/>
              </w:rPr>
            </w:pPr>
            <w:r>
              <w:rPr>
                <w:lang w:val="en-GB"/>
              </w:rPr>
              <w:t>The Contracting Authority intends to award the contract based on the initial tender. However, the Contracting Authority reserves the right to negotiate the tenders. The Contracting Authority may reduce the number of tenders prior to or during the negotiations.</w:t>
            </w:r>
          </w:p>
        </w:tc>
        <w:tc>
          <w:tcPr>
            <w:tcW w:w="1696" w:type="dxa"/>
          </w:tcPr>
          <w:p w14:paraId="60DD4C90" w14:textId="73B98228" w:rsidR="009B2004" w:rsidRPr="003518B0" w:rsidRDefault="006E7543" w:rsidP="00035CE6">
            <w:pPr>
              <w:jc w:val="center"/>
              <w:rPr>
                <w:u w:val="single"/>
                <w:lang w:val="en-GB"/>
              </w:rPr>
            </w:pPr>
            <w:sdt>
              <w:sdtPr>
                <w:rPr>
                  <w:lang w:val="en-GB"/>
                </w:rPr>
                <w:id w:val="-1073115364"/>
                <w14:checkbox>
                  <w14:checked w14:val="0"/>
                  <w14:checkedState w14:val="2612" w14:font="MS Gothic"/>
                  <w14:uncheckedState w14:val="2610" w14:font="MS Gothic"/>
                </w14:checkbox>
              </w:sdtPr>
              <w:sdtEndPr/>
              <w:sdtContent>
                <w:r w:rsidR="009B2004">
                  <w:rPr>
                    <w:rFonts w:ascii="MS Gothic" w:eastAsia="MS Gothic" w:hAnsi="MS Gothic" w:hint="eastAsia"/>
                    <w:lang w:val="en-GB"/>
                  </w:rPr>
                  <w:t>☐</w:t>
                </w:r>
              </w:sdtContent>
            </w:sdt>
          </w:p>
        </w:tc>
      </w:tr>
      <w:tr w:rsidR="003518B0" w14:paraId="3510E99B" w14:textId="77777777" w:rsidTr="00035CE6">
        <w:tc>
          <w:tcPr>
            <w:tcW w:w="418" w:type="dxa"/>
          </w:tcPr>
          <w:p w14:paraId="2FA75B70" w14:textId="21DE0641" w:rsidR="009B2004" w:rsidRPr="009B2004" w:rsidRDefault="009B2004" w:rsidP="00994752">
            <w:pPr>
              <w:rPr>
                <w:lang w:val="en-GB"/>
              </w:rPr>
            </w:pPr>
            <w:r>
              <w:rPr>
                <w:lang w:val="en-GB"/>
              </w:rPr>
              <w:t>2</w:t>
            </w:r>
          </w:p>
        </w:tc>
        <w:tc>
          <w:tcPr>
            <w:tcW w:w="6948" w:type="dxa"/>
          </w:tcPr>
          <w:p w14:paraId="35F349C6" w14:textId="76413FE1" w:rsidR="009B2004" w:rsidRPr="003518B0" w:rsidRDefault="009B2004" w:rsidP="00994752">
            <w:pPr>
              <w:rPr>
                <w:lang w:val="en-GB"/>
              </w:rPr>
            </w:pPr>
            <w:r>
              <w:rPr>
                <w:lang w:val="en-GB"/>
              </w:rPr>
              <w:t>The Contracting Authority intends to perform negotiations. The Contracting Authority may reduce the number of tenders prior to or during the negotiations. It also reserves the right to award the Call-off Contract without performing negotiations.</w:t>
            </w:r>
          </w:p>
        </w:tc>
        <w:tc>
          <w:tcPr>
            <w:tcW w:w="1696" w:type="dxa"/>
          </w:tcPr>
          <w:p w14:paraId="5161EEBF" w14:textId="2F5AD3FB" w:rsidR="009B2004" w:rsidRPr="003518B0" w:rsidRDefault="006E7543" w:rsidP="00035CE6">
            <w:pPr>
              <w:jc w:val="center"/>
              <w:rPr>
                <w:u w:val="single"/>
                <w:lang w:val="en-GB"/>
              </w:rPr>
            </w:pPr>
            <w:sdt>
              <w:sdtPr>
                <w:rPr>
                  <w:lang w:val="en-GB"/>
                </w:rPr>
                <w:id w:val="23836689"/>
                <w14:checkbox>
                  <w14:checked w14:val="0"/>
                  <w14:checkedState w14:val="2612" w14:font="MS Gothic"/>
                  <w14:uncheckedState w14:val="2610" w14:font="MS Gothic"/>
                </w14:checkbox>
              </w:sdtPr>
              <w:sdtEndPr/>
              <w:sdtContent>
                <w:r w:rsidR="00006CE4">
                  <w:rPr>
                    <w:rFonts w:ascii="MS Gothic" w:eastAsia="MS Gothic" w:hAnsi="MS Gothic" w:hint="eastAsia"/>
                    <w:lang w:val="en-GB"/>
                  </w:rPr>
                  <w:t>☐</w:t>
                </w:r>
              </w:sdtContent>
            </w:sdt>
          </w:p>
        </w:tc>
      </w:tr>
    </w:tbl>
    <w:p w14:paraId="7E4AD245" w14:textId="77777777" w:rsidR="00AF4357" w:rsidRDefault="00AF4357" w:rsidP="00994752">
      <w:pPr>
        <w:rPr>
          <w:highlight w:val="yellow"/>
          <w:u w:val="single"/>
          <w:lang w:val="en-GB"/>
        </w:rPr>
      </w:pPr>
    </w:p>
    <w:p w14:paraId="6410F7C3" w14:textId="064A5C75" w:rsidR="00194B16" w:rsidRPr="00472C4B" w:rsidRDefault="000663AA" w:rsidP="00194B16">
      <w:pPr>
        <w:pStyle w:val="Overskrift2"/>
        <w:rPr>
          <w:lang w:val="en-GB"/>
        </w:rPr>
      </w:pPr>
      <w:bookmarkStart w:id="14" w:name="_Ref211415442"/>
      <w:bookmarkStart w:id="15" w:name="_Toc211439872"/>
      <w:r>
        <w:rPr>
          <w:lang w:val="en-GB"/>
        </w:rPr>
        <w:t>Procurement documents</w:t>
      </w:r>
      <w:bookmarkEnd w:id="14"/>
      <w:bookmarkEnd w:id="15"/>
    </w:p>
    <w:p w14:paraId="6F4ED0A3" w14:textId="5699D4C1" w:rsidR="00307BCD" w:rsidRDefault="00307BCD" w:rsidP="00307BCD">
      <w:pPr>
        <w:rPr>
          <w:rFonts w:cs="Arial"/>
          <w:lang w:val="en-GB"/>
        </w:rPr>
      </w:pPr>
      <w:r w:rsidRPr="00307BCD">
        <w:rPr>
          <w:rFonts w:cs="Arial"/>
          <w:lang w:val="en-GB"/>
        </w:rPr>
        <w:t>The Procurement documents consist of this document and its attachments and appendices</w:t>
      </w:r>
      <w:r w:rsidR="006836FE">
        <w:rPr>
          <w:rFonts w:cs="Arial"/>
          <w:lang w:val="en-GB"/>
        </w:rPr>
        <w:t>:</w:t>
      </w:r>
    </w:p>
    <w:p w14:paraId="326EC47B" w14:textId="77777777" w:rsidR="004C724D" w:rsidRDefault="004C724D" w:rsidP="00194B16">
      <w:pPr>
        <w:rPr>
          <w:lang w:val="en-GB"/>
        </w:rPr>
      </w:pPr>
    </w:p>
    <w:tbl>
      <w:tblPr>
        <w:tblStyle w:val="Tabellrutenett"/>
        <w:tblW w:w="0" w:type="auto"/>
        <w:tblLook w:val="04A0" w:firstRow="1" w:lastRow="0" w:firstColumn="1" w:lastColumn="0" w:noHBand="0" w:noVBand="1"/>
      </w:tblPr>
      <w:tblGrid>
        <w:gridCol w:w="2122"/>
        <w:gridCol w:w="6940"/>
      </w:tblGrid>
      <w:tr w:rsidR="004C724D" w14:paraId="26E4C0DD" w14:textId="77777777">
        <w:tc>
          <w:tcPr>
            <w:tcW w:w="2122" w:type="dxa"/>
            <w:shd w:val="clear" w:color="auto" w:fill="D0CECE" w:themeFill="background2" w:themeFillShade="E6"/>
          </w:tcPr>
          <w:p w14:paraId="5C2C071F" w14:textId="77777777" w:rsidR="004C724D" w:rsidRPr="00194B16" w:rsidRDefault="004C724D">
            <w:pPr>
              <w:rPr>
                <w:b/>
                <w:bCs/>
                <w:lang w:val="en-GB"/>
              </w:rPr>
            </w:pPr>
            <w:r w:rsidRPr="00194B16">
              <w:rPr>
                <w:b/>
                <w:bCs/>
                <w:lang w:val="en-GB"/>
              </w:rPr>
              <w:t>Document</w:t>
            </w:r>
          </w:p>
        </w:tc>
        <w:tc>
          <w:tcPr>
            <w:tcW w:w="6940" w:type="dxa"/>
            <w:shd w:val="clear" w:color="auto" w:fill="D0CECE" w:themeFill="background2" w:themeFillShade="E6"/>
          </w:tcPr>
          <w:p w14:paraId="201A2AB2" w14:textId="77777777" w:rsidR="004C724D" w:rsidRPr="00194B16" w:rsidRDefault="004C724D">
            <w:pPr>
              <w:rPr>
                <w:b/>
                <w:bCs/>
                <w:lang w:val="en-GB"/>
              </w:rPr>
            </w:pPr>
            <w:r w:rsidRPr="00194B16">
              <w:rPr>
                <w:b/>
                <w:bCs/>
                <w:lang w:val="en-GB"/>
              </w:rPr>
              <w:t>Name of the document</w:t>
            </w:r>
          </w:p>
        </w:tc>
      </w:tr>
      <w:tr w:rsidR="004C724D" w:rsidRPr="003518B0" w14:paraId="5334F970" w14:textId="77777777">
        <w:tc>
          <w:tcPr>
            <w:tcW w:w="2122" w:type="dxa"/>
          </w:tcPr>
          <w:p w14:paraId="30C79BBA" w14:textId="77777777" w:rsidR="004C724D" w:rsidRDefault="004C724D">
            <w:pPr>
              <w:rPr>
                <w:lang w:val="en-GB"/>
              </w:rPr>
            </w:pPr>
            <w:r>
              <w:rPr>
                <w:lang w:val="en-GB"/>
              </w:rPr>
              <w:t>Main document</w:t>
            </w:r>
          </w:p>
        </w:tc>
        <w:tc>
          <w:tcPr>
            <w:tcW w:w="6940" w:type="dxa"/>
          </w:tcPr>
          <w:p w14:paraId="74AE064F" w14:textId="158059C7" w:rsidR="004C724D" w:rsidRDefault="00F4471E">
            <w:pPr>
              <w:rPr>
                <w:lang w:val="en-GB"/>
              </w:rPr>
            </w:pPr>
            <w:r>
              <w:rPr>
                <w:lang w:val="en-GB"/>
              </w:rPr>
              <w:t>Mini-competition (this document)</w:t>
            </w:r>
          </w:p>
        </w:tc>
      </w:tr>
      <w:tr w:rsidR="004C724D" w14:paraId="2460B0DF" w14:textId="77777777">
        <w:tc>
          <w:tcPr>
            <w:tcW w:w="2122" w:type="dxa"/>
          </w:tcPr>
          <w:p w14:paraId="32521787" w14:textId="1696A817" w:rsidR="004C724D" w:rsidRDefault="00572A08">
            <w:pPr>
              <w:rPr>
                <w:lang w:val="en-GB"/>
              </w:rPr>
            </w:pPr>
            <w:r>
              <w:rPr>
                <w:lang w:val="en-GB"/>
              </w:rPr>
              <w:t>Attachment 1</w:t>
            </w:r>
          </w:p>
        </w:tc>
        <w:tc>
          <w:tcPr>
            <w:tcW w:w="6940" w:type="dxa"/>
          </w:tcPr>
          <w:p w14:paraId="125D67B8" w14:textId="1F297F6B" w:rsidR="004C724D" w:rsidRPr="00011871" w:rsidRDefault="00C00F29">
            <w:pPr>
              <w:rPr>
                <w:lang w:val="en-GB"/>
              </w:rPr>
            </w:pPr>
            <w:r w:rsidRPr="00011871">
              <w:rPr>
                <w:lang w:val="en-GB"/>
              </w:rPr>
              <w:t>Letter of tender</w:t>
            </w:r>
          </w:p>
        </w:tc>
      </w:tr>
      <w:tr w:rsidR="004C724D" w:rsidRPr="00325A9F" w14:paraId="0164E0FD" w14:textId="77777777">
        <w:tc>
          <w:tcPr>
            <w:tcW w:w="2122" w:type="dxa"/>
          </w:tcPr>
          <w:p w14:paraId="2C6E293D" w14:textId="75AB2FE2" w:rsidR="004C724D" w:rsidRDefault="00572A08">
            <w:pPr>
              <w:rPr>
                <w:lang w:val="en-GB"/>
              </w:rPr>
            </w:pPr>
            <w:r>
              <w:rPr>
                <w:lang w:val="en-GB"/>
              </w:rPr>
              <w:t>Attachment 2</w:t>
            </w:r>
          </w:p>
        </w:tc>
        <w:tc>
          <w:tcPr>
            <w:tcW w:w="6940" w:type="dxa"/>
          </w:tcPr>
          <w:p w14:paraId="1930D4EA" w14:textId="35B7ADD0" w:rsidR="004C724D" w:rsidRPr="00011871" w:rsidRDefault="00C00F29">
            <w:pPr>
              <w:rPr>
                <w:lang w:val="en-GB"/>
              </w:rPr>
            </w:pPr>
            <w:r w:rsidRPr="00011871">
              <w:rPr>
                <w:lang w:val="en-GB"/>
              </w:rPr>
              <w:t>List of Deviations and Reservations</w:t>
            </w:r>
          </w:p>
        </w:tc>
      </w:tr>
      <w:tr w:rsidR="001E13DC" w:rsidRPr="00E5702B" w14:paraId="3EB39D47" w14:textId="77777777">
        <w:tc>
          <w:tcPr>
            <w:tcW w:w="2122" w:type="dxa"/>
          </w:tcPr>
          <w:p w14:paraId="0E757ED7" w14:textId="32B9D3B0" w:rsidR="001E13DC" w:rsidRDefault="001E13DC" w:rsidP="001E13DC">
            <w:pPr>
              <w:rPr>
                <w:lang w:val="en-GB"/>
              </w:rPr>
            </w:pPr>
            <w:r>
              <w:rPr>
                <w:lang w:val="en-GB"/>
              </w:rPr>
              <w:t>Annex 1</w:t>
            </w:r>
          </w:p>
        </w:tc>
        <w:tc>
          <w:tcPr>
            <w:tcW w:w="6940" w:type="dxa"/>
          </w:tcPr>
          <w:p w14:paraId="4C8FAB83" w14:textId="2EC33A15" w:rsidR="001E13DC" w:rsidRPr="00011871" w:rsidRDefault="001E13DC" w:rsidP="001E13DC">
            <w:pPr>
              <w:rPr>
                <w:lang w:val="en-GB"/>
              </w:rPr>
            </w:pPr>
            <w:r>
              <w:rPr>
                <w:highlight w:val="yellow"/>
                <w:lang w:val="en-GB"/>
              </w:rPr>
              <w:t>[For example scope, additional obligations, if relevant)</w:t>
            </w:r>
          </w:p>
        </w:tc>
      </w:tr>
      <w:tr w:rsidR="001E13DC" w:rsidRPr="00514CA2" w14:paraId="214F152C" w14:textId="77777777">
        <w:tc>
          <w:tcPr>
            <w:tcW w:w="2122" w:type="dxa"/>
          </w:tcPr>
          <w:p w14:paraId="6B73C062" w14:textId="630DB520" w:rsidR="001E13DC" w:rsidRDefault="001E13DC" w:rsidP="001E13DC">
            <w:pPr>
              <w:rPr>
                <w:lang w:val="en-GB"/>
              </w:rPr>
            </w:pPr>
            <w:r>
              <w:rPr>
                <w:lang w:val="en-GB"/>
              </w:rPr>
              <w:t>Annex [X]</w:t>
            </w:r>
          </w:p>
        </w:tc>
        <w:tc>
          <w:tcPr>
            <w:tcW w:w="6940" w:type="dxa"/>
          </w:tcPr>
          <w:p w14:paraId="52A8659D" w14:textId="5070ED88" w:rsidR="001E13DC" w:rsidRDefault="00A47C39" w:rsidP="001E13DC">
            <w:pPr>
              <w:rPr>
                <w:highlight w:val="yellow"/>
                <w:lang w:val="en-GB"/>
              </w:rPr>
            </w:pPr>
            <w:r>
              <w:rPr>
                <w:highlight w:val="yellow"/>
                <w:lang w:val="en-GB"/>
              </w:rPr>
              <w:t>[</w:t>
            </w:r>
            <w:r w:rsidR="001E13DC">
              <w:rPr>
                <w:highlight w:val="yellow"/>
                <w:lang w:val="en-GB"/>
              </w:rPr>
              <w:t>Other, if relevant</w:t>
            </w:r>
            <w:r>
              <w:rPr>
                <w:highlight w:val="yellow"/>
                <w:lang w:val="en-GB"/>
              </w:rPr>
              <w:t>]</w:t>
            </w:r>
          </w:p>
        </w:tc>
      </w:tr>
    </w:tbl>
    <w:p w14:paraId="0ABC4128" w14:textId="77777777" w:rsidR="004C724D" w:rsidRDefault="004C724D" w:rsidP="00194B16">
      <w:pPr>
        <w:rPr>
          <w:lang w:val="en-GB"/>
        </w:rPr>
      </w:pPr>
    </w:p>
    <w:p w14:paraId="3D45539B" w14:textId="77777777" w:rsidR="00194B16" w:rsidRPr="00194B16" w:rsidRDefault="00194B16" w:rsidP="00194B16">
      <w:pPr>
        <w:rPr>
          <w:lang w:val="en-GB"/>
        </w:rPr>
      </w:pPr>
    </w:p>
    <w:p w14:paraId="2175B442" w14:textId="024EE62F" w:rsidR="00D81098" w:rsidRDefault="00D81098" w:rsidP="00D81098">
      <w:pPr>
        <w:pStyle w:val="Overskrift2"/>
        <w:rPr>
          <w:lang w:val="en-GB"/>
        </w:rPr>
      </w:pPr>
      <w:bookmarkStart w:id="16" w:name="_Toc211439873"/>
      <w:r>
        <w:rPr>
          <w:lang w:val="en-GB"/>
        </w:rPr>
        <w:t>Procurement schedule</w:t>
      </w:r>
      <w:bookmarkEnd w:id="16"/>
    </w:p>
    <w:p w14:paraId="02D2DCF5" w14:textId="07E2D1C3" w:rsidR="00C52A4D" w:rsidRPr="00C52A4D" w:rsidRDefault="00C52A4D" w:rsidP="005A027D">
      <w:pPr>
        <w:rPr>
          <w:lang w:val="en-GB"/>
        </w:rPr>
      </w:pPr>
      <w:r>
        <w:rPr>
          <w:rFonts w:cs="Arial"/>
          <w:lang w:val="en-GB"/>
        </w:rPr>
        <w:t xml:space="preserve">The Customer </w:t>
      </w:r>
      <w:r w:rsidRPr="00C52A4D">
        <w:rPr>
          <w:rFonts w:cs="Arial"/>
          <w:lang w:val="en-GB"/>
        </w:rPr>
        <w:t xml:space="preserve">plans to carry out the procurement procedure in accordance with the following tentative procurement schedule:  </w:t>
      </w:r>
    </w:p>
    <w:p w14:paraId="5C224354" w14:textId="77777777" w:rsidR="00C52A4D" w:rsidRDefault="00C52A4D" w:rsidP="005A027D">
      <w:pPr>
        <w:rPr>
          <w:lang w:val="en-GB"/>
        </w:rPr>
      </w:pPr>
    </w:p>
    <w:tbl>
      <w:tblPr>
        <w:tblStyle w:val="Tabellrutenett"/>
        <w:tblW w:w="0" w:type="auto"/>
        <w:tblLook w:val="04A0" w:firstRow="1" w:lastRow="0" w:firstColumn="1" w:lastColumn="0" w:noHBand="0" w:noVBand="1"/>
      </w:tblPr>
      <w:tblGrid>
        <w:gridCol w:w="6658"/>
        <w:gridCol w:w="2404"/>
      </w:tblGrid>
      <w:tr w:rsidR="00C52A4D" w14:paraId="1823F3E8" w14:textId="77777777" w:rsidTr="002861E9">
        <w:tc>
          <w:tcPr>
            <w:tcW w:w="6658" w:type="dxa"/>
            <w:shd w:val="clear" w:color="auto" w:fill="D0CECE" w:themeFill="background2" w:themeFillShade="E6"/>
          </w:tcPr>
          <w:p w14:paraId="7C462417" w14:textId="56AF9658" w:rsidR="00C52A4D" w:rsidRPr="002861E9" w:rsidRDefault="00C52A4D" w:rsidP="005A027D">
            <w:pPr>
              <w:rPr>
                <w:b/>
                <w:bCs/>
                <w:lang w:val="en-GB"/>
              </w:rPr>
            </w:pPr>
            <w:r w:rsidRPr="002861E9">
              <w:rPr>
                <w:b/>
                <w:bCs/>
                <w:lang w:val="en-GB"/>
              </w:rPr>
              <w:t>Activity</w:t>
            </w:r>
          </w:p>
        </w:tc>
        <w:tc>
          <w:tcPr>
            <w:tcW w:w="2404" w:type="dxa"/>
            <w:shd w:val="clear" w:color="auto" w:fill="D0CECE" w:themeFill="background2" w:themeFillShade="E6"/>
          </w:tcPr>
          <w:p w14:paraId="29E382F7" w14:textId="1C1B56F7" w:rsidR="00C52A4D" w:rsidRPr="002861E9" w:rsidRDefault="00C52A4D" w:rsidP="005A027D">
            <w:pPr>
              <w:rPr>
                <w:b/>
                <w:bCs/>
                <w:lang w:val="en-GB"/>
              </w:rPr>
            </w:pPr>
            <w:r w:rsidRPr="002861E9">
              <w:rPr>
                <w:b/>
                <w:bCs/>
                <w:lang w:val="en-GB"/>
              </w:rPr>
              <w:t>Date</w:t>
            </w:r>
          </w:p>
        </w:tc>
      </w:tr>
      <w:tr w:rsidR="006D000F" w14:paraId="24BCA0F0" w14:textId="77777777" w:rsidTr="002861E9">
        <w:tc>
          <w:tcPr>
            <w:tcW w:w="6658" w:type="dxa"/>
          </w:tcPr>
          <w:p w14:paraId="3650CB45" w14:textId="7D32E944" w:rsidR="006D000F" w:rsidRDefault="006D000F" w:rsidP="006D000F">
            <w:pPr>
              <w:rPr>
                <w:lang w:val="en-GB"/>
              </w:rPr>
            </w:pPr>
            <w:r>
              <w:rPr>
                <w:lang w:val="en-GB"/>
              </w:rPr>
              <w:t>Invitation to mini-competition</w:t>
            </w:r>
          </w:p>
        </w:tc>
        <w:tc>
          <w:tcPr>
            <w:tcW w:w="2404" w:type="dxa"/>
          </w:tcPr>
          <w:p w14:paraId="5492F48D" w14:textId="1CAAB5A2" w:rsidR="006D000F" w:rsidRDefault="006D000F" w:rsidP="006D000F">
            <w:pPr>
              <w:rPr>
                <w:lang w:val="en-GB"/>
              </w:rPr>
            </w:pPr>
            <w:r w:rsidRPr="00B316C4">
              <w:rPr>
                <w:lang w:val="en-GB"/>
              </w:rPr>
              <w:t>[</w:t>
            </w:r>
            <w:r w:rsidRPr="00B316C4">
              <w:rPr>
                <w:highlight w:val="yellow"/>
                <w:lang w:val="en-GB"/>
              </w:rPr>
              <w:t>Customer to fill out</w:t>
            </w:r>
            <w:r w:rsidRPr="00B316C4">
              <w:rPr>
                <w:lang w:val="en-GB"/>
              </w:rPr>
              <w:t>]</w:t>
            </w:r>
          </w:p>
        </w:tc>
      </w:tr>
      <w:tr w:rsidR="006D000F" w14:paraId="16C4AC22" w14:textId="77777777" w:rsidTr="002861E9">
        <w:tc>
          <w:tcPr>
            <w:tcW w:w="6658" w:type="dxa"/>
          </w:tcPr>
          <w:p w14:paraId="7376D740" w14:textId="2964BF1F" w:rsidR="006D000F" w:rsidRPr="003518B0" w:rsidRDefault="006D000F" w:rsidP="006D000F">
            <w:pPr>
              <w:rPr>
                <w:lang w:val="en-GB"/>
              </w:rPr>
            </w:pPr>
            <w:r w:rsidRPr="003518B0">
              <w:rPr>
                <w:lang w:val="en-GB"/>
              </w:rPr>
              <w:t>Deadline for submission of questions</w:t>
            </w:r>
          </w:p>
        </w:tc>
        <w:tc>
          <w:tcPr>
            <w:tcW w:w="2404" w:type="dxa"/>
          </w:tcPr>
          <w:p w14:paraId="312C97B4" w14:textId="5C06D626" w:rsidR="006D000F" w:rsidRDefault="006D000F" w:rsidP="006D000F">
            <w:pPr>
              <w:rPr>
                <w:lang w:val="en-GB"/>
              </w:rPr>
            </w:pPr>
            <w:r w:rsidRPr="00B316C4">
              <w:rPr>
                <w:lang w:val="en-GB"/>
              </w:rPr>
              <w:t>[</w:t>
            </w:r>
            <w:r w:rsidRPr="00B316C4">
              <w:rPr>
                <w:highlight w:val="yellow"/>
                <w:lang w:val="en-GB"/>
              </w:rPr>
              <w:t>Customer to fill out</w:t>
            </w:r>
            <w:r w:rsidRPr="00B316C4">
              <w:rPr>
                <w:lang w:val="en-GB"/>
              </w:rPr>
              <w:t>]</w:t>
            </w:r>
          </w:p>
        </w:tc>
      </w:tr>
      <w:tr w:rsidR="006D000F" w14:paraId="6F3D8CD4" w14:textId="77777777" w:rsidTr="002861E9">
        <w:tc>
          <w:tcPr>
            <w:tcW w:w="6658" w:type="dxa"/>
          </w:tcPr>
          <w:p w14:paraId="2286DCBF" w14:textId="492DA800" w:rsidR="006D000F" w:rsidRPr="003518B0" w:rsidRDefault="006D000F" w:rsidP="006D000F">
            <w:pPr>
              <w:rPr>
                <w:lang w:val="en-GB"/>
              </w:rPr>
            </w:pPr>
            <w:r w:rsidRPr="003518B0">
              <w:rPr>
                <w:lang w:val="en-GB"/>
              </w:rPr>
              <w:t>Deadline for submission of tender</w:t>
            </w:r>
          </w:p>
        </w:tc>
        <w:tc>
          <w:tcPr>
            <w:tcW w:w="2404" w:type="dxa"/>
          </w:tcPr>
          <w:p w14:paraId="2ACF56B1" w14:textId="0D5268E4" w:rsidR="006D000F" w:rsidRDefault="006D000F" w:rsidP="006D000F">
            <w:pPr>
              <w:rPr>
                <w:lang w:val="en-GB"/>
              </w:rPr>
            </w:pPr>
            <w:r w:rsidRPr="00B316C4">
              <w:rPr>
                <w:lang w:val="en-GB"/>
              </w:rPr>
              <w:t>[</w:t>
            </w:r>
            <w:r w:rsidRPr="00B316C4">
              <w:rPr>
                <w:highlight w:val="yellow"/>
                <w:lang w:val="en-GB"/>
              </w:rPr>
              <w:t>Customer to fill out</w:t>
            </w:r>
            <w:r w:rsidRPr="00B316C4">
              <w:rPr>
                <w:lang w:val="en-GB"/>
              </w:rPr>
              <w:t>]</w:t>
            </w:r>
          </w:p>
        </w:tc>
      </w:tr>
      <w:tr w:rsidR="006D000F" w14:paraId="05F69953" w14:textId="77777777" w:rsidTr="002861E9">
        <w:tc>
          <w:tcPr>
            <w:tcW w:w="6658" w:type="dxa"/>
          </w:tcPr>
          <w:p w14:paraId="0E077C76" w14:textId="461CB1F5" w:rsidR="006D000F" w:rsidRPr="003518B0" w:rsidRDefault="006D000F" w:rsidP="006D000F">
            <w:pPr>
              <w:rPr>
                <w:lang w:val="en-GB"/>
              </w:rPr>
            </w:pPr>
            <w:r w:rsidRPr="003518B0">
              <w:rPr>
                <w:rFonts w:cs="Arial"/>
                <w:lang w:val="en-GB"/>
              </w:rPr>
              <w:t>Evaluation of tenders, clarifications, specifications and optimisations of tenders</w:t>
            </w:r>
          </w:p>
        </w:tc>
        <w:tc>
          <w:tcPr>
            <w:tcW w:w="2404" w:type="dxa"/>
          </w:tcPr>
          <w:p w14:paraId="503E6D5E" w14:textId="2D8EBAB0" w:rsidR="006D000F" w:rsidRDefault="006D000F" w:rsidP="006D000F">
            <w:pPr>
              <w:rPr>
                <w:lang w:val="en-GB"/>
              </w:rPr>
            </w:pPr>
            <w:r w:rsidRPr="00B316C4">
              <w:rPr>
                <w:lang w:val="en-GB"/>
              </w:rPr>
              <w:t>[</w:t>
            </w:r>
            <w:r w:rsidRPr="00B316C4">
              <w:rPr>
                <w:highlight w:val="yellow"/>
                <w:lang w:val="en-GB"/>
              </w:rPr>
              <w:t>Customer to fill out</w:t>
            </w:r>
            <w:r w:rsidRPr="00B316C4">
              <w:rPr>
                <w:lang w:val="en-GB"/>
              </w:rPr>
              <w:t>]</w:t>
            </w:r>
          </w:p>
        </w:tc>
      </w:tr>
      <w:tr w:rsidR="006D000F" w14:paraId="14D11624" w14:textId="77777777" w:rsidTr="002861E9">
        <w:tc>
          <w:tcPr>
            <w:tcW w:w="6658" w:type="dxa"/>
          </w:tcPr>
          <w:p w14:paraId="51346714" w14:textId="323535C5" w:rsidR="006D000F" w:rsidRPr="003518B0" w:rsidRDefault="006D000F" w:rsidP="006D000F">
            <w:pPr>
              <w:rPr>
                <w:lang w:val="en-GB"/>
              </w:rPr>
            </w:pPr>
            <w:r w:rsidRPr="003518B0">
              <w:rPr>
                <w:rFonts w:cs="Arial"/>
              </w:rPr>
              <w:t xml:space="preserve">Notification </w:t>
            </w:r>
            <w:proofErr w:type="spellStart"/>
            <w:r w:rsidRPr="003518B0">
              <w:rPr>
                <w:rFonts w:cs="Arial"/>
              </w:rPr>
              <w:t>of</w:t>
            </w:r>
            <w:proofErr w:type="spellEnd"/>
            <w:r w:rsidRPr="003518B0">
              <w:rPr>
                <w:rFonts w:cs="Arial"/>
              </w:rPr>
              <w:t xml:space="preserve"> </w:t>
            </w:r>
            <w:proofErr w:type="spellStart"/>
            <w:r w:rsidRPr="003518B0">
              <w:rPr>
                <w:rFonts w:cs="Arial"/>
              </w:rPr>
              <w:t>contract</w:t>
            </w:r>
            <w:proofErr w:type="spellEnd"/>
            <w:r w:rsidRPr="003518B0">
              <w:rPr>
                <w:rFonts w:cs="Arial"/>
              </w:rPr>
              <w:t xml:space="preserve"> </w:t>
            </w:r>
            <w:proofErr w:type="spellStart"/>
            <w:r w:rsidRPr="003518B0">
              <w:rPr>
                <w:rFonts w:cs="Arial"/>
              </w:rPr>
              <w:t>award</w:t>
            </w:r>
            <w:proofErr w:type="spellEnd"/>
          </w:p>
        </w:tc>
        <w:tc>
          <w:tcPr>
            <w:tcW w:w="2404" w:type="dxa"/>
          </w:tcPr>
          <w:p w14:paraId="62634168" w14:textId="579CACD4" w:rsidR="006D000F" w:rsidRDefault="006D000F" w:rsidP="006D000F">
            <w:pPr>
              <w:rPr>
                <w:lang w:val="en-GB"/>
              </w:rPr>
            </w:pPr>
            <w:r w:rsidRPr="00B316C4">
              <w:rPr>
                <w:lang w:val="en-GB"/>
              </w:rPr>
              <w:t>[</w:t>
            </w:r>
            <w:r w:rsidRPr="00B316C4">
              <w:rPr>
                <w:highlight w:val="yellow"/>
                <w:lang w:val="en-GB"/>
              </w:rPr>
              <w:t>Customer to fill out</w:t>
            </w:r>
            <w:r w:rsidRPr="00B316C4">
              <w:rPr>
                <w:lang w:val="en-GB"/>
              </w:rPr>
              <w:t>]</w:t>
            </w:r>
          </w:p>
        </w:tc>
      </w:tr>
      <w:tr w:rsidR="006D000F" w14:paraId="56AF677C" w14:textId="77777777" w:rsidTr="002861E9">
        <w:tc>
          <w:tcPr>
            <w:tcW w:w="6658" w:type="dxa"/>
          </w:tcPr>
          <w:p w14:paraId="374F8FFB" w14:textId="7E55378F" w:rsidR="006D000F" w:rsidRPr="003518B0" w:rsidRDefault="006D000F" w:rsidP="006D000F">
            <w:pPr>
              <w:rPr>
                <w:lang w:val="en-GB"/>
              </w:rPr>
            </w:pPr>
            <w:proofErr w:type="spellStart"/>
            <w:r w:rsidRPr="003518B0">
              <w:rPr>
                <w:rFonts w:cs="Arial"/>
              </w:rPr>
              <w:t>Contract</w:t>
            </w:r>
            <w:proofErr w:type="spellEnd"/>
            <w:r w:rsidRPr="003518B0">
              <w:rPr>
                <w:rFonts w:cs="Arial"/>
              </w:rPr>
              <w:t xml:space="preserve"> signing</w:t>
            </w:r>
          </w:p>
        </w:tc>
        <w:tc>
          <w:tcPr>
            <w:tcW w:w="2404" w:type="dxa"/>
          </w:tcPr>
          <w:p w14:paraId="025374AB" w14:textId="6742A246" w:rsidR="006D000F" w:rsidRDefault="006D000F" w:rsidP="006D000F">
            <w:pPr>
              <w:rPr>
                <w:lang w:val="en-GB"/>
              </w:rPr>
            </w:pPr>
            <w:r w:rsidRPr="00B316C4">
              <w:rPr>
                <w:lang w:val="en-GB"/>
              </w:rPr>
              <w:t>[</w:t>
            </w:r>
            <w:r w:rsidRPr="00B316C4">
              <w:rPr>
                <w:highlight w:val="yellow"/>
                <w:lang w:val="en-GB"/>
              </w:rPr>
              <w:t>Customer to fill out</w:t>
            </w:r>
            <w:r w:rsidRPr="00B316C4">
              <w:rPr>
                <w:lang w:val="en-GB"/>
              </w:rPr>
              <w:t>]</w:t>
            </w:r>
          </w:p>
        </w:tc>
      </w:tr>
      <w:tr w:rsidR="004F4C41" w14:paraId="15BF5BBC" w14:textId="77777777" w:rsidTr="002861E9">
        <w:tc>
          <w:tcPr>
            <w:tcW w:w="6658" w:type="dxa"/>
          </w:tcPr>
          <w:p w14:paraId="7ADDA917" w14:textId="6D86F0A6" w:rsidR="004F4C41" w:rsidRPr="003518B0" w:rsidRDefault="004F4C41" w:rsidP="004F4C41">
            <w:pPr>
              <w:rPr>
                <w:rFonts w:cs="Arial"/>
              </w:rPr>
            </w:pPr>
            <w:proofErr w:type="spellStart"/>
            <w:r>
              <w:rPr>
                <w:rFonts w:cs="Arial"/>
              </w:rPr>
              <w:t>Period</w:t>
            </w:r>
            <w:proofErr w:type="spellEnd"/>
            <w:r>
              <w:rPr>
                <w:rFonts w:cs="Arial"/>
              </w:rPr>
              <w:t xml:space="preserve"> </w:t>
            </w:r>
            <w:proofErr w:type="spellStart"/>
            <w:r>
              <w:rPr>
                <w:rFonts w:cs="Arial"/>
              </w:rPr>
              <w:t>of</w:t>
            </w:r>
            <w:proofErr w:type="spellEnd"/>
            <w:r>
              <w:rPr>
                <w:rFonts w:cs="Arial"/>
              </w:rPr>
              <w:t xml:space="preserve"> tender </w:t>
            </w:r>
            <w:proofErr w:type="spellStart"/>
            <w:r>
              <w:rPr>
                <w:rFonts w:cs="Arial"/>
              </w:rPr>
              <w:t>validity</w:t>
            </w:r>
            <w:proofErr w:type="spellEnd"/>
          </w:p>
        </w:tc>
        <w:tc>
          <w:tcPr>
            <w:tcW w:w="2404" w:type="dxa"/>
          </w:tcPr>
          <w:p w14:paraId="24ACD6F6" w14:textId="7E6D3BE6" w:rsidR="004F4C41" w:rsidRPr="00B316C4" w:rsidRDefault="004F4C41" w:rsidP="004F4C41">
            <w:pPr>
              <w:rPr>
                <w:lang w:val="en-GB"/>
              </w:rPr>
            </w:pPr>
            <w:r w:rsidRPr="00B316C4">
              <w:rPr>
                <w:lang w:val="en-GB"/>
              </w:rPr>
              <w:t>[</w:t>
            </w:r>
            <w:r w:rsidRPr="00B316C4">
              <w:rPr>
                <w:highlight w:val="yellow"/>
                <w:lang w:val="en-GB"/>
              </w:rPr>
              <w:t>Customer to fill out</w:t>
            </w:r>
            <w:r w:rsidRPr="00B316C4">
              <w:rPr>
                <w:lang w:val="en-GB"/>
              </w:rPr>
              <w:t>]</w:t>
            </w:r>
          </w:p>
        </w:tc>
      </w:tr>
    </w:tbl>
    <w:p w14:paraId="44632542" w14:textId="77777777" w:rsidR="00C52A4D" w:rsidRDefault="00C52A4D" w:rsidP="005A027D">
      <w:pPr>
        <w:rPr>
          <w:lang w:val="en-GB"/>
        </w:rPr>
      </w:pPr>
    </w:p>
    <w:p w14:paraId="7CCCBE09" w14:textId="77777777" w:rsidR="005A027D" w:rsidRPr="005A027D" w:rsidRDefault="005A027D" w:rsidP="005A027D">
      <w:pPr>
        <w:rPr>
          <w:lang w:val="en-GB"/>
        </w:rPr>
      </w:pPr>
    </w:p>
    <w:p w14:paraId="28BCEB79" w14:textId="4B92AD23" w:rsidR="000663AA" w:rsidRDefault="000663AA" w:rsidP="001821D2">
      <w:pPr>
        <w:pStyle w:val="Overskrift2"/>
        <w:rPr>
          <w:lang w:val="en-GB"/>
        </w:rPr>
      </w:pPr>
      <w:bookmarkStart w:id="17" w:name="_Toc211439874"/>
      <w:r>
        <w:rPr>
          <w:lang w:val="en-GB"/>
        </w:rPr>
        <w:t>Communication and language</w:t>
      </w:r>
      <w:bookmarkEnd w:id="17"/>
    </w:p>
    <w:p w14:paraId="48C3A7BA" w14:textId="6AF8CA4C" w:rsidR="005446A8" w:rsidRDefault="00C47955" w:rsidP="005234D5">
      <w:pPr>
        <w:rPr>
          <w:rFonts w:cs="Arial"/>
          <w:lang w:val="en-GB" w:bidi="en-GB"/>
        </w:rPr>
      </w:pPr>
      <w:r>
        <w:rPr>
          <w:rFonts w:cs="Arial"/>
          <w:lang w:val="en-GB" w:bidi="en-GB"/>
        </w:rPr>
        <w:t>The contract documents will be in English.</w:t>
      </w:r>
    </w:p>
    <w:p w14:paraId="6D5BA5F9" w14:textId="77777777" w:rsidR="005234D5" w:rsidRDefault="005234D5" w:rsidP="005234D5">
      <w:pPr>
        <w:rPr>
          <w:rFonts w:cs="Arial"/>
          <w:lang w:val="en-GB" w:bidi="en-GB"/>
        </w:rPr>
      </w:pPr>
    </w:p>
    <w:p w14:paraId="2C9A356D" w14:textId="70A1C67A" w:rsidR="005446A8" w:rsidRDefault="007C2939" w:rsidP="007C2939">
      <w:pPr>
        <w:rPr>
          <w:rFonts w:cs="Arial"/>
          <w:lang w:val="en-GB" w:bidi="en-GB"/>
        </w:rPr>
      </w:pPr>
      <w:r w:rsidRPr="007C2939">
        <w:rPr>
          <w:rFonts w:cs="Arial"/>
          <w:lang w:val="en-GB" w:bidi="en-GB"/>
        </w:rPr>
        <w:t>All written communication in connection with the procurement shall be in</w:t>
      </w:r>
    </w:p>
    <w:p w14:paraId="59B98945" w14:textId="77777777" w:rsidR="005446A8" w:rsidRDefault="005446A8" w:rsidP="007C2939">
      <w:pPr>
        <w:rPr>
          <w:rFonts w:cs="Arial"/>
          <w:lang w:val="en-GB" w:bidi="en-GB"/>
        </w:rPr>
      </w:pPr>
    </w:p>
    <w:tbl>
      <w:tblPr>
        <w:tblStyle w:val="Tabellrutenett"/>
        <w:tblW w:w="0" w:type="auto"/>
        <w:tblLook w:val="04A0" w:firstRow="1" w:lastRow="0" w:firstColumn="1" w:lastColumn="0" w:noHBand="0" w:noVBand="1"/>
      </w:tblPr>
      <w:tblGrid>
        <w:gridCol w:w="1696"/>
        <w:gridCol w:w="993"/>
      </w:tblGrid>
      <w:tr w:rsidR="005446A8" w14:paraId="0C34774C" w14:textId="77777777" w:rsidTr="003518B0">
        <w:tc>
          <w:tcPr>
            <w:tcW w:w="1696" w:type="dxa"/>
          </w:tcPr>
          <w:p w14:paraId="35B13E6D" w14:textId="652E0090" w:rsidR="005446A8" w:rsidRDefault="005446A8" w:rsidP="007C2939">
            <w:pPr>
              <w:rPr>
                <w:rFonts w:cs="Arial"/>
                <w:lang w:val="en-GB" w:bidi="en-GB"/>
              </w:rPr>
            </w:pPr>
            <w:r>
              <w:rPr>
                <w:rFonts w:cs="Arial"/>
                <w:lang w:val="en-GB" w:bidi="en-GB"/>
              </w:rPr>
              <w:t>English</w:t>
            </w:r>
          </w:p>
        </w:tc>
        <w:tc>
          <w:tcPr>
            <w:tcW w:w="993" w:type="dxa"/>
          </w:tcPr>
          <w:p w14:paraId="6BB4A540" w14:textId="534B8BA9" w:rsidR="005446A8" w:rsidRDefault="006E7543" w:rsidP="007C2939">
            <w:pPr>
              <w:rPr>
                <w:rFonts w:cs="Arial"/>
                <w:lang w:val="en-GB" w:bidi="en-GB"/>
              </w:rPr>
            </w:pPr>
            <w:sdt>
              <w:sdtPr>
                <w:rPr>
                  <w:lang w:val="en-GB"/>
                </w:rPr>
                <w:id w:val="977882651"/>
                <w14:checkbox>
                  <w14:checked w14:val="0"/>
                  <w14:checkedState w14:val="2612" w14:font="MS Gothic"/>
                  <w14:uncheckedState w14:val="2610" w14:font="MS Gothic"/>
                </w14:checkbox>
              </w:sdtPr>
              <w:sdtEndPr/>
              <w:sdtContent>
                <w:r w:rsidR="005446A8">
                  <w:rPr>
                    <w:rFonts w:ascii="MS Gothic" w:eastAsia="MS Gothic" w:hAnsi="MS Gothic" w:hint="eastAsia"/>
                    <w:lang w:val="en-GB"/>
                  </w:rPr>
                  <w:t>☐</w:t>
                </w:r>
              </w:sdtContent>
            </w:sdt>
          </w:p>
        </w:tc>
      </w:tr>
      <w:tr w:rsidR="005446A8" w14:paraId="6EB39B36" w14:textId="77777777" w:rsidTr="003518B0">
        <w:tc>
          <w:tcPr>
            <w:tcW w:w="1696" w:type="dxa"/>
          </w:tcPr>
          <w:p w14:paraId="53D15994" w14:textId="1EC2A5CD" w:rsidR="005446A8" w:rsidRDefault="005446A8" w:rsidP="007C2939">
            <w:pPr>
              <w:rPr>
                <w:rFonts w:cs="Arial"/>
                <w:lang w:val="en-GB" w:bidi="en-GB"/>
              </w:rPr>
            </w:pPr>
            <w:r>
              <w:rPr>
                <w:rFonts w:cs="Arial"/>
                <w:lang w:val="en-GB" w:bidi="en-GB"/>
              </w:rPr>
              <w:t>Norwegian</w:t>
            </w:r>
          </w:p>
        </w:tc>
        <w:tc>
          <w:tcPr>
            <w:tcW w:w="993" w:type="dxa"/>
          </w:tcPr>
          <w:p w14:paraId="21665ABC" w14:textId="6DC82B85" w:rsidR="005446A8" w:rsidRDefault="006E7543" w:rsidP="007C2939">
            <w:pPr>
              <w:rPr>
                <w:rFonts w:cs="Arial"/>
                <w:lang w:val="en-GB" w:bidi="en-GB"/>
              </w:rPr>
            </w:pPr>
            <w:sdt>
              <w:sdtPr>
                <w:rPr>
                  <w:lang w:val="en-GB"/>
                </w:rPr>
                <w:id w:val="-1570176366"/>
                <w14:checkbox>
                  <w14:checked w14:val="0"/>
                  <w14:checkedState w14:val="2612" w14:font="MS Gothic"/>
                  <w14:uncheckedState w14:val="2610" w14:font="MS Gothic"/>
                </w14:checkbox>
              </w:sdtPr>
              <w:sdtEndPr/>
              <w:sdtContent>
                <w:r w:rsidR="005446A8">
                  <w:rPr>
                    <w:rFonts w:ascii="MS Gothic" w:eastAsia="MS Gothic" w:hAnsi="MS Gothic" w:hint="eastAsia"/>
                    <w:lang w:val="en-GB"/>
                  </w:rPr>
                  <w:t>☐</w:t>
                </w:r>
              </w:sdtContent>
            </w:sdt>
          </w:p>
        </w:tc>
      </w:tr>
    </w:tbl>
    <w:p w14:paraId="1618F779" w14:textId="77777777" w:rsidR="005446A8" w:rsidRDefault="005446A8" w:rsidP="007C2939">
      <w:pPr>
        <w:rPr>
          <w:rFonts w:cs="Arial"/>
          <w:lang w:val="en-GB" w:bidi="en-GB"/>
        </w:rPr>
      </w:pPr>
    </w:p>
    <w:p w14:paraId="250CEE56" w14:textId="514CA54A" w:rsidR="0073365D" w:rsidRDefault="002478F8" w:rsidP="007C2939">
      <w:pPr>
        <w:rPr>
          <w:rFonts w:cs="Arial"/>
          <w:lang w:val="en-GB" w:bidi="en-GB"/>
        </w:rPr>
      </w:pPr>
      <w:r>
        <w:rPr>
          <w:rFonts w:cs="Arial"/>
          <w:lang w:val="en-GB" w:bidi="en-GB"/>
        </w:rPr>
        <w:t>A</w:t>
      </w:r>
      <w:r w:rsidR="007C2939" w:rsidRPr="007C2939">
        <w:rPr>
          <w:rFonts w:cs="Arial"/>
          <w:lang w:val="en-GB" w:bidi="en-GB"/>
        </w:rPr>
        <w:t>ll verbal communication shall be in English (or Norwegian if all participants in the communication agrees).</w:t>
      </w:r>
    </w:p>
    <w:p w14:paraId="618FA152" w14:textId="2E42EC8B" w:rsidR="0073365D" w:rsidRDefault="0073365D" w:rsidP="0073365D">
      <w:pPr>
        <w:rPr>
          <w:rFonts w:cs="Arial"/>
          <w:lang w:val="en-GB" w:bidi="en-GB"/>
        </w:rPr>
      </w:pPr>
      <w:r w:rsidRPr="0073365D">
        <w:rPr>
          <w:rFonts w:cs="Arial"/>
          <w:lang w:val="en-GB" w:bidi="en-GB"/>
        </w:rPr>
        <w:lastRenderedPageBreak/>
        <w:t>All written communication in the process shall take place using the C</w:t>
      </w:r>
      <w:r>
        <w:rPr>
          <w:rFonts w:cs="Arial"/>
          <w:lang w:val="en-GB" w:bidi="en-GB"/>
        </w:rPr>
        <w:t>ustomer’s specified</w:t>
      </w:r>
      <w:r w:rsidRPr="0073365D">
        <w:rPr>
          <w:rFonts w:cs="Arial"/>
          <w:lang w:val="en-GB" w:bidi="en-GB"/>
        </w:rPr>
        <w:t xml:space="preserve"> tender management tool,</w:t>
      </w:r>
      <w:r w:rsidRPr="0073365D" w:rsidDel="001E223C">
        <w:rPr>
          <w:rFonts w:cs="Arial"/>
          <w:lang w:val="en-GB" w:bidi="en-GB"/>
        </w:rPr>
        <w:t xml:space="preserve"> </w:t>
      </w:r>
      <w:r w:rsidRPr="0073365D">
        <w:rPr>
          <w:rFonts w:cs="Arial"/>
          <w:lang w:val="en-GB" w:bidi="en-GB"/>
        </w:rPr>
        <w:t>unless otherwise specified. This is to ensure that all communication is logged.</w:t>
      </w:r>
    </w:p>
    <w:p w14:paraId="40428CD8" w14:textId="77777777" w:rsidR="00043AD7" w:rsidRDefault="00043AD7" w:rsidP="0073365D">
      <w:pPr>
        <w:rPr>
          <w:rFonts w:cs="Arial"/>
          <w:lang w:val="en-GB" w:bidi="en-GB"/>
        </w:rPr>
      </w:pPr>
    </w:p>
    <w:p w14:paraId="78E76EB9" w14:textId="44163667" w:rsidR="0073365D" w:rsidRPr="007C2939" w:rsidRDefault="00043AD7" w:rsidP="007C2939">
      <w:pPr>
        <w:rPr>
          <w:rFonts w:cs="Arial"/>
          <w:lang w:val="en-GB"/>
        </w:rPr>
      </w:pPr>
      <w:r w:rsidRPr="00043AD7">
        <w:rPr>
          <w:rFonts w:cs="Arial"/>
          <w:lang w:val="en-GB" w:bidi="en-GB"/>
        </w:rPr>
        <w:t>There shall be no contact or communication with any other representative of the C</w:t>
      </w:r>
      <w:r>
        <w:rPr>
          <w:rFonts w:cs="Arial"/>
          <w:lang w:val="en-GB" w:bidi="en-GB"/>
        </w:rPr>
        <w:t>ustomer</w:t>
      </w:r>
      <w:r w:rsidRPr="00043AD7">
        <w:rPr>
          <w:rFonts w:cs="Arial"/>
          <w:lang w:val="en-GB" w:bidi="en-GB"/>
        </w:rPr>
        <w:t xml:space="preserve"> about this procurement procedure, other than the contact person appointed.</w:t>
      </w:r>
    </w:p>
    <w:p w14:paraId="39865292" w14:textId="77777777" w:rsidR="007C2939" w:rsidRPr="007C2939" w:rsidRDefault="007C2939" w:rsidP="007C2939">
      <w:pPr>
        <w:rPr>
          <w:lang w:val="en-GB"/>
        </w:rPr>
      </w:pPr>
    </w:p>
    <w:p w14:paraId="5144BBFC" w14:textId="053641A5" w:rsidR="000663AA" w:rsidRDefault="0046325D" w:rsidP="001821D2">
      <w:pPr>
        <w:pStyle w:val="Overskrift2"/>
        <w:rPr>
          <w:lang w:val="en-GB"/>
        </w:rPr>
      </w:pPr>
      <w:bookmarkStart w:id="18" w:name="_Toc211439875"/>
      <w:r>
        <w:rPr>
          <w:lang w:val="en-GB"/>
        </w:rPr>
        <w:t>Questions to the Procurement documents</w:t>
      </w:r>
      <w:bookmarkEnd w:id="18"/>
    </w:p>
    <w:p w14:paraId="33354AA4" w14:textId="29A83B50" w:rsidR="00D403B7" w:rsidRDefault="00D403B7" w:rsidP="00D403B7">
      <w:pPr>
        <w:rPr>
          <w:rFonts w:cs="Arial"/>
          <w:lang w:val="en-GB"/>
        </w:rPr>
      </w:pPr>
      <w:r w:rsidRPr="00D403B7">
        <w:rPr>
          <w:rFonts w:cs="Arial"/>
          <w:lang w:val="en-GB"/>
        </w:rPr>
        <w:t>The tenderers shall notify the C</w:t>
      </w:r>
      <w:r>
        <w:rPr>
          <w:rFonts w:cs="Arial"/>
          <w:lang w:val="en-GB"/>
        </w:rPr>
        <w:t>ustomer</w:t>
      </w:r>
      <w:r w:rsidRPr="00D403B7">
        <w:rPr>
          <w:rFonts w:cs="Arial"/>
          <w:lang w:val="en-GB"/>
        </w:rPr>
        <w:t xml:space="preserve"> without delay of errors, ambiguities, conflicts, or inconsistencies</w:t>
      </w:r>
      <w:r w:rsidR="000F6D0D">
        <w:rPr>
          <w:rFonts w:cs="Arial"/>
          <w:lang w:val="en-GB"/>
        </w:rPr>
        <w:t xml:space="preserve"> in the Procurement documents</w:t>
      </w:r>
      <w:r w:rsidRPr="00D403B7">
        <w:rPr>
          <w:rFonts w:cs="Arial"/>
          <w:lang w:val="en-GB"/>
        </w:rPr>
        <w:t>.</w:t>
      </w:r>
    </w:p>
    <w:p w14:paraId="78C718EE" w14:textId="77777777" w:rsidR="00F761AA" w:rsidRPr="00D403B7" w:rsidRDefault="00F761AA" w:rsidP="00D403B7">
      <w:pPr>
        <w:rPr>
          <w:rFonts w:cs="Arial"/>
          <w:lang w:val="en-GB"/>
        </w:rPr>
      </w:pPr>
    </w:p>
    <w:p w14:paraId="076AD673" w14:textId="77777777" w:rsidR="00F761AA" w:rsidRDefault="00D403B7" w:rsidP="00D403B7">
      <w:pPr>
        <w:rPr>
          <w:rFonts w:cs="Arial"/>
          <w:lang w:val="en-GB"/>
        </w:rPr>
      </w:pPr>
      <w:r w:rsidRPr="00D403B7">
        <w:rPr>
          <w:rFonts w:cs="Arial"/>
          <w:lang w:val="en-GB"/>
        </w:rPr>
        <w:t xml:space="preserve">The tenderers have the opportunity to ask questions and request further information concerning the Procurement documents. </w:t>
      </w:r>
      <w:r w:rsidRPr="005234D5">
        <w:rPr>
          <w:rFonts w:cs="Arial"/>
          <w:lang w:val="en-GB"/>
        </w:rPr>
        <w:t xml:space="preserve">Such questions and requests shall be submitted in writing through </w:t>
      </w:r>
      <w:r w:rsidR="00F761AA" w:rsidRPr="005234D5">
        <w:rPr>
          <w:rFonts w:cs="Arial"/>
          <w:lang w:val="en-GB"/>
        </w:rPr>
        <w:t>Customer’s specified tender management tool</w:t>
      </w:r>
      <w:r w:rsidRPr="005234D5">
        <w:rPr>
          <w:rFonts w:cs="Arial"/>
          <w:lang w:val="en-GB"/>
        </w:rPr>
        <w:t xml:space="preserve"> within</w:t>
      </w:r>
      <w:r w:rsidRPr="00D403B7">
        <w:rPr>
          <w:rFonts w:cs="Arial"/>
          <w:lang w:val="en-GB"/>
        </w:rPr>
        <w:t xml:space="preserve"> the deadlines specified in </w:t>
      </w:r>
      <w:r w:rsidR="00F761AA">
        <w:rPr>
          <w:rFonts w:cs="Arial"/>
          <w:lang w:val="en-GB"/>
        </w:rPr>
        <w:t>the Procurement schedule</w:t>
      </w:r>
      <w:r w:rsidRPr="00D403B7">
        <w:rPr>
          <w:rFonts w:cs="Arial"/>
          <w:lang w:val="en-GB"/>
        </w:rPr>
        <w:t>.</w:t>
      </w:r>
    </w:p>
    <w:p w14:paraId="1E7D37BE" w14:textId="52399DE2" w:rsidR="00D403B7" w:rsidRPr="00D403B7" w:rsidRDefault="00D403B7" w:rsidP="00D403B7">
      <w:pPr>
        <w:rPr>
          <w:rFonts w:cs="Arial"/>
          <w:lang w:val="en-GB"/>
        </w:rPr>
      </w:pPr>
      <w:r w:rsidRPr="00D403B7">
        <w:rPr>
          <w:rFonts w:cs="Arial"/>
          <w:lang w:val="en-GB"/>
        </w:rPr>
        <w:t xml:space="preserve">  </w:t>
      </w:r>
    </w:p>
    <w:p w14:paraId="44D03669" w14:textId="0852D3F3" w:rsidR="00D403B7" w:rsidRPr="00D403B7" w:rsidRDefault="00D403B7" w:rsidP="00D403B7">
      <w:pPr>
        <w:rPr>
          <w:rFonts w:cs="Arial"/>
          <w:lang w:val="en-GB"/>
        </w:rPr>
      </w:pPr>
      <w:r w:rsidRPr="00D403B7">
        <w:rPr>
          <w:rFonts w:cs="Arial"/>
          <w:lang w:val="en-GB"/>
        </w:rPr>
        <w:t>The questions and answers, in an anonymised form, will be made available to all tenderers, unless the question and answer is deemed irrelevant to other than the questioner. The C</w:t>
      </w:r>
      <w:r w:rsidR="00393D1B">
        <w:rPr>
          <w:rFonts w:cs="Arial"/>
          <w:lang w:val="en-GB"/>
        </w:rPr>
        <w:t>ustomer</w:t>
      </w:r>
      <w:r w:rsidRPr="00D403B7">
        <w:rPr>
          <w:rFonts w:cs="Arial"/>
          <w:lang w:val="en-GB"/>
        </w:rPr>
        <w:t xml:space="preserve"> will, if relevant, provide answers in the form of updated and/or supplementary documents, enhanced descriptions and clarifications. </w:t>
      </w:r>
    </w:p>
    <w:p w14:paraId="34581BF5" w14:textId="77777777" w:rsidR="00D403B7" w:rsidRPr="00D403B7" w:rsidRDefault="00D403B7" w:rsidP="00D403B7">
      <w:pPr>
        <w:rPr>
          <w:lang w:val="en-GB"/>
        </w:rPr>
      </w:pPr>
    </w:p>
    <w:p w14:paraId="62C4B556" w14:textId="0323B38F" w:rsidR="0046325D" w:rsidRDefault="0046325D" w:rsidP="001821D2">
      <w:pPr>
        <w:pStyle w:val="Overskrift2"/>
        <w:rPr>
          <w:lang w:val="en-GB"/>
        </w:rPr>
      </w:pPr>
      <w:bookmarkStart w:id="19" w:name="_Toc211439876"/>
      <w:r>
        <w:rPr>
          <w:lang w:val="en-GB"/>
        </w:rPr>
        <w:t>Changes to the Procurement documents</w:t>
      </w:r>
      <w:bookmarkEnd w:id="19"/>
    </w:p>
    <w:p w14:paraId="360AEE20" w14:textId="0C3BCE8A" w:rsidR="00356EB1" w:rsidRPr="005234D5" w:rsidRDefault="00356EB1" w:rsidP="00356EB1">
      <w:pPr>
        <w:rPr>
          <w:rFonts w:cs="Arial"/>
          <w:lang w:val="en-GB"/>
        </w:rPr>
      </w:pPr>
      <w:r w:rsidRPr="00356EB1">
        <w:rPr>
          <w:rFonts w:cs="Arial"/>
          <w:lang w:val="en-GB"/>
        </w:rPr>
        <w:t xml:space="preserve">The </w:t>
      </w:r>
      <w:r>
        <w:rPr>
          <w:rFonts w:cs="Arial"/>
          <w:lang w:val="en-GB"/>
        </w:rPr>
        <w:t>Customer</w:t>
      </w:r>
      <w:r w:rsidRPr="00356EB1">
        <w:rPr>
          <w:rFonts w:cs="Arial"/>
          <w:lang w:val="en-GB"/>
        </w:rPr>
        <w:t xml:space="preserve"> reserves the right to revise the Procurement documents, and make other corrections, additions, and changes to the </w:t>
      </w:r>
      <w:r w:rsidRPr="005234D5">
        <w:rPr>
          <w:rFonts w:cs="Arial"/>
          <w:lang w:val="en-GB"/>
        </w:rPr>
        <w:t xml:space="preserve">documents. Updated versions of the Procurement documents will be made available </w:t>
      </w:r>
      <w:r w:rsidR="008D50C9" w:rsidRPr="005234D5">
        <w:rPr>
          <w:rFonts w:cs="Arial"/>
          <w:lang w:val="en-GB"/>
        </w:rPr>
        <w:t>through Customer’s specified tender management tool</w:t>
      </w:r>
      <w:r w:rsidRPr="005234D5">
        <w:rPr>
          <w:rFonts w:cs="Arial"/>
          <w:lang w:val="en-GB"/>
        </w:rPr>
        <w:t xml:space="preserve">, and tenderers shall at all times adhere to the latest available version.  </w:t>
      </w:r>
    </w:p>
    <w:p w14:paraId="0869B113" w14:textId="7BBC91BD" w:rsidR="00356EB1" w:rsidRPr="00FC20D3" w:rsidRDefault="00356EB1" w:rsidP="00356EB1">
      <w:pPr>
        <w:rPr>
          <w:rFonts w:cs="Arial"/>
          <w:lang w:val="en-GB"/>
        </w:rPr>
      </w:pPr>
      <w:r w:rsidRPr="005234D5">
        <w:rPr>
          <w:rFonts w:cs="Arial"/>
          <w:lang w:val="en-GB"/>
        </w:rPr>
        <w:t>To receive notifications of changes, etc. to the Procurement documents, the candidates must</w:t>
      </w:r>
      <w:r w:rsidR="00EC63BE" w:rsidRPr="005234D5">
        <w:rPr>
          <w:rFonts w:cs="Arial"/>
          <w:lang w:val="en-GB"/>
        </w:rPr>
        <w:t>, in most</w:t>
      </w:r>
      <w:r w:rsidR="00F859B2" w:rsidRPr="005234D5">
        <w:rPr>
          <w:rFonts w:cs="Arial"/>
          <w:lang w:val="en-GB"/>
        </w:rPr>
        <w:t xml:space="preserve"> tender management tools,</w:t>
      </w:r>
      <w:r w:rsidRPr="005234D5">
        <w:rPr>
          <w:rFonts w:cs="Arial"/>
          <w:lang w:val="en-GB"/>
        </w:rPr>
        <w:t xml:space="preserve"> register their intent to participate in</w:t>
      </w:r>
      <w:r w:rsidR="003960F2" w:rsidRPr="005234D5">
        <w:rPr>
          <w:rFonts w:cs="Arial"/>
          <w:lang w:val="en-GB"/>
        </w:rPr>
        <w:t xml:space="preserve"> the management tool</w:t>
      </w:r>
      <w:r w:rsidRPr="005234D5">
        <w:rPr>
          <w:rFonts w:cs="Arial"/>
          <w:lang w:val="en-GB"/>
        </w:rPr>
        <w:t>.</w:t>
      </w:r>
      <w:r w:rsidRPr="00356EB1">
        <w:rPr>
          <w:rFonts w:cs="Arial"/>
          <w:lang w:val="en-GB" w:bidi="en-GB"/>
        </w:rPr>
        <w:t xml:space="preserve"> </w:t>
      </w:r>
    </w:p>
    <w:p w14:paraId="5E6634E5" w14:textId="77777777" w:rsidR="00E4149A" w:rsidRPr="00E4149A" w:rsidRDefault="00E4149A" w:rsidP="00E4149A">
      <w:pPr>
        <w:rPr>
          <w:lang w:val="en-GB"/>
        </w:rPr>
      </w:pPr>
    </w:p>
    <w:p w14:paraId="2AB75BEB" w14:textId="7A4131C6" w:rsidR="0046325D" w:rsidRDefault="002A601D" w:rsidP="001821D2">
      <w:pPr>
        <w:pStyle w:val="Overskrift2"/>
        <w:rPr>
          <w:lang w:val="en-GB"/>
        </w:rPr>
      </w:pPr>
      <w:bookmarkStart w:id="20" w:name="_Toc211439877"/>
      <w:r>
        <w:rPr>
          <w:lang w:val="en-GB"/>
        </w:rPr>
        <w:t>Duty of confidentiality and public access to information</w:t>
      </w:r>
      <w:bookmarkEnd w:id="20"/>
    </w:p>
    <w:p w14:paraId="7F12C5E3" w14:textId="77777777" w:rsidR="00B4250F" w:rsidRPr="00F111FF" w:rsidRDefault="00B4250F" w:rsidP="00B4250F">
      <w:pPr>
        <w:pStyle w:val="Overskrift3"/>
      </w:pPr>
      <w:bookmarkStart w:id="21" w:name="_Toc211439878"/>
      <w:proofErr w:type="spellStart"/>
      <w:r w:rsidRPr="00F111FF">
        <w:t>Duty</w:t>
      </w:r>
      <w:proofErr w:type="spellEnd"/>
      <w:r w:rsidRPr="00F111FF">
        <w:t xml:space="preserve"> </w:t>
      </w:r>
      <w:proofErr w:type="spellStart"/>
      <w:r w:rsidRPr="00F111FF">
        <w:t>of</w:t>
      </w:r>
      <w:proofErr w:type="spellEnd"/>
      <w:r w:rsidRPr="00F111FF">
        <w:t xml:space="preserve"> </w:t>
      </w:r>
      <w:proofErr w:type="spellStart"/>
      <w:r>
        <w:t>c</w:t>
      </w:r>
      <w:r w:rsidRPr="00F111FF">
        <w:t>onfidentiality</w:t>
      </w:r>
      <w:bookmarkEnd w:id="21"/>
      <w:proofErr w:type="spellEnd"/>
    </w:p>
    <w:p w14:paraId="0E3E887C" w14:textId="22AE1712" w:rsidR="00B4250F" w:rsidRDefault="00B4250F" w:rsidP="00B4250F">
      <w:pPr>
        <w:rPr>
          <w:rFonts w:cs="Arial"/>
          <w:lang w:val="en-GB"/>
        </w:rPr>
      </w:pPr>
      <w:r w:rsidRPr="00B4250F">
        <w:rPr>
          <w:rFonts w:cs="Arial"/>
          <w:lang w:val="en-GB"/>
        </w:rPr>
        <w:t>The tenderers and their representatives shall protect confidential information made available to them in connection with the procurement.</w:t>
      </w:r>
    </w:p>
    <w:p w14:paraId="1C8ABC44" w14:textId="77777777" w:rsidR="000358FB" w:rsidRPr="00B4250F" w:rsidRDefault="000358FB" w:rsidP="00B4250F">
      <w:pPr>
        <w:rPr>
          <w:rFonts w:cs="Arial"/>
          <w:lang w:val="en-GB"/>
        </w:rPr>
      </w:pPr>
    </w:p>
    <w:p w14:paraId="1006A9A2" w14:textId="77777777" w:rsidR="00B4250F" w:rsidRPr="00F111FF" w:rsidRDefault="00B4250F" w:rsidP="00B4250F">
      <w:pPr>
        <w:pStyle w:val="Overskrift3"/>
      </w:pPr>
      <w:bookmarkStart w:id="22" w:name="_Toc211439879"/>
      <w:r w:rsidRPr="00F111FF">
        <w:t xml:space="preserve">Public </w:t>
      </w:r>
      <w:proofErr w:type="spellStart"/>
      <w:r>
        <w:t>a</w:t>
      </w:r>
      <w:r w:rsidRPr="00F111FF">
        <w:t>ccess</w:t>
      </w:r>
      <w:proofErr w:type="spellEnd"/>
      <w:r w:rsidRPr="00F111FF">
        <w:t xml:space="preserve"> to </w:t>
      </w:r>
      <w:proofErr w:type="spellStart"/>
      <w:r>
        <w:t>i</w:t>
      </w:r>
      <w:r w:rsidRPr="00F111FF">
        <w:t>nformation</w:t>
      </w:r>
      <w:bookmarkEnd w:id="22"/>
      <w:proofErr w:type="spellEnd"/>
      <w:r w:rsidRPr="00F111FF">
        <w:t xml:space="preserve"> </w:t>
      </w:r>
    </w:p>
    <w:p w14:paraId="6AA6623F" w14:textId="77777777" w:rsidR="00B4250F" w:rsidRDefault="00B4250F" w:rsidP="00B4250F">
      <w:pPr>
        <w:rPr>
          <w:rFonts w:cs="Arial"/>
          <w:lang w:val="en-GB"/>
        </w:rPr>
      </w:pPr>
      <w:r w:rsidRPr="00B4250F">
        <w:rPr>
          <w:rFonts w:cs="Arial"/>
          <w:lang w:val="en-GB"/>
        </w:rPr>
        <w:t xml:space="preserve">For the general public’s access to documents relating to a public procurement, the Freedom of Information Act of 19 May 2006 No. 16 and the non-disclosure regulation in the Public Administration Act of 10 February 1967 apply. </w:t>
      </w:r>
    </w:p>
    <w:p w14:paraId="2D9191AB" w14:textId="77777777" w:rsidR="000358FB" w:rsidRPr="00B4250F" w:rsidRDefault="000358FB" w:rsidP="00B4250F">
      <w:pPr>
        <w:rPr>
          <w:rFonts w:cs="Arial"/>
          <w:lang w:val="en-GB"/>
        </w:rPr>
      </w:pPr>
    </w:p>
    <w:p w14:paraId="7D4E7578" w14:textId="5B9423BF" w:rsidR="002A601D" w:rsidRPr="000358FB" w:rsidRDefault="00B4250F" w:rsidP="0020420C">
      <w:pPr>
        <w:rPr>
          <w:rFonts w:cs="Arial"/>
          <w:lang w:val="en-GB"/>
        </w:rPr>
      </w:pPr>
      <w:r w:rsidRPr="00B4250F">
        <w:rPr>
          <w:rFonts w:cs="Arial"/>
          <w:lang w:val="en-GB"/>
        </w:rPr>
        <w:t xml:space="preserve">Pursuant to the Freedom of Information Act section 23, paragraph 3, tenders, including request for participation, and procurement protocols are considered public documents after the contract award. Information considered trade secrets is, however, exempt from public access pursuant to the Freedom of Information Act section 13, cf. the Public Administration Act section 13 and the Procurement Regulations section 7-3. </w:t>
      </w:r>
    </w:p>
    <w:p w14:paraId="2A5B7C68" w14:textId="1E333965" w:rsidR="002A601D" w:rsidRDefault="002A601D" w:rsidP="00F7070D">
      <w:pPr>
        <w:pStyle w:val="Overskrift1"/>
        <w:rPr>
          <w:lang w:val="en-GB"/>
        </w:rPr>
      </w:pPr>
      <w:bookmarkStart w:id="23" w:name="_Toc211439880"/>
      <w:r>
        <w:rPr>
          <w:lang w:val="en-GB"/>
        </w:rPr>
        <w:t>Submission</w:t>
      </w:r>
      <w:r w:rsidR="00495D8E">
        <w:rPr>
          <w:lang w:val="en-GB"/>
        </w:rPr>
        <w:t xml:space="preserve"> of tender</w:t>
      </w:r>
      <w:bookmarkEnd w:id="23"/>
    </w:p>
    <w:p w14:paraId="1F18D5AC" w14:textId="67F3E56E" w:rsidR="00DA1C55" w:rsidRDefault="00425115" w:rsidP="00DA1C55">
      <w:pPr>
        <w:rPr>
          <w:lang w:val="en-GB"/>
        </w:rPr>
      </w:pPr>
      <w:r w:rsidRPr="00425115">
        <w:rPr>
          <w:rFonts w:cs="Arial"/>
          <w:lang w:val="en-GB"/>
        </w:rPr>
        <w:t xml:space="preserve">The tender shall be electronically submitted </w:t>
      </w:r>
      <w:r w:rsidRPr="005234D5">
        <w:rPr>
          <w:rFonts w:cs="Arial"/>
          <w:lang w:val="en-GB"/>
        </w:rPr>
        <w:t>through</w:t>
      </w:r>
      <w:r w:rsidR="00A320E2" w:rsidRPr="005234D5">
        <w:rPr>
          <w:rFonts w:cs="Arial"/>
          <w:lang w:val="en-GB"/>
        </w:rPr>
        <w:t xml:space="preserve"> </w:t>
      </w:r>
      <w:r w:rsidR="0022588C" w:rsidRPr="005234D5">
        <w:rPr>
          <w:rFonts w:cs="Arial"/>
          <w:lang w:val="en-GB"/>
        </w:rPr>
        <w:t>Customer’s tender management tool</w:t>
      </w:r>
      <w:r w:rsidRPr="005234D5">
        <w:rPr>
          <w:rFonts w:cs="Arial"/>
          <w:lang w:val="en-GB"/>
        </w:rPr>
        <w:t xml:space="preserve"> within the deadline set out in</w:t>
      </w:r>
      <w:r w:rsidR="001B2328" w:rsidRPr="005234D5">
        <w:rPr>
          <w:rFonts w:cs="Arial"/>
          <w:lang w:val="en-GB"/>
        </w:rPr>
        <w:t xml:space="preserve"> the Procurement schedule.</w:t>
      </w:r>
    </w:p>
    <w:p w14:paraId="5BCCF7F1" w14:textId="77777777" w:rsidR="00450F8A" w:rsidRDefault="00450F8A" w:rsidP="00DA1C55">
      <w:pPr>
        <w:rPr>
          <w:lang w:val="en-GB"/>
        </w:rPr>
      </w:pPr>
    </w:p>
    <w:p w14:paraId="5E0665CE" w14:textId="4ECEF9F3" w:rsidR="00DA1C55" w:rsidRDefault="002D19ED" w:rsidP="002D19ED">
      <w:pPr>
        <w:pStyle w:val="Overskrift2"/>
        <w:rPr>
          <w:lang w:val="en-GB"/>
        </w:rPr>
      </w:pPr>
      <w:bookmarkStart w:id="24" w:name="_Toc211439881"/>
      <w:r>
        <w:rPr>
          <w:lang w:val="en-GB"/>
        </w:rPr>
        <w:t>Documents to be submitted</w:t>
      </w:r>
      <w:bookmarkEnd w:id="24"/>
    </w:p>
    <w:p w14:paraId="58F00477" w14:textId="6ED5965D" w:rsidR="00F92537" w:rsidRDefault="00C427AF" w:rsidP="00F92537">
      <w:pPr>
        <w:rPr>
          <w:lang w:val="en-GB"/>
        </w:rPr>
      </w:pPr>
      <w:r w:rsidRPr="00C427AF">
        <w:rPr>
          <w:rFonts w:cs="Arial"/>
          <w:lang w:val="en-GB"/>
        </w:rPr>
        <w:t>The table below provides an overview of what the tenderer shall fill out and submit:</w:t>
      </w:r>
    </w:p>
    <w:tbl>
      <w:tblPr>
        <w:tblStyle w:val="Tabellrutenett"/>
        <w:tblW w:w="0" w:type="auto"/>
        <w:tblLook w:val="04A0" w:firstRow="1" w:lastRow="0" w:firstColumn="1" w:lastColumn="0" w:noHBand="0" w:noVBand="1"/>
      </w:tblPr>
      <w:tblGrid>
        <w:gridCol w:w="704"/>
        <w:gridCol w:w="3826"/>
        <w:gridCol w:w="2266"/>
        <w:gridCol w:w="2266"/>
      </w:tblGrid>
      <w:tr w:rsidR="00F92537" w14:paraId="56F90B71" w14:textId="77777777" w:rsidTr="002F2454">
        <w:tc>
          <w:tcPr>
            <w:tcW w:w="704" w:type="dxa"/>
            <w:shd w:val="clear" w:color="auto" w:fill="D0CECE" w:themeFill="background2" w:themeFillShade="E6"/>
          </w:tcPr>
          <w:p w14:paraId="0C7812FA" w14:textId="7BDDB398" w:rsidR="00F92537" w:rsidRPr="002F2454" w:rsidRDefault="00F92537" w:rsidP="00F92537">
            <w:pPr>
              <w:rPr>
                <w:b/>
                <w:bCs/>
                <w:lang w:val="en-GB"/>
              </w:rPr>
            </w:pPr>
            <w:r w:rsidRPr="002F2454">
              <w:rPr>
                <w:b/>
                <w:bCs/>
                <w:lang w:val="en-GB"/>
              </w:rPr>
              <w:lastRenderedPageBreak/>
              <w:t>No.</w:t>
            </w:r>
          </w:p>
        </w:tc>
        <w:tc>
          <w:tcPr>
            <w:tcW w:w="3826" w:type="dxa"/>
            <w:shd w:val="clear" w:color="auto" w:fill="D0CECE" w:themeFill="background2" w:themeFillShade="E6"/>
          </w:tcPr>
          <w:p w14:paraId="757CA66E" w14:textId="64B98E6A" w:rsidR="00F92537" w:rsidRPr="002F2454" w:rsidRDefault="00F92537" w:rsidP="00F92537">
            <w:pPr>
              <w:rPr>
                <w:b/>
                <w:bCs/>
                <w:lang w:val="en-GB"/>
              </w:rPr>
            </w:pPr>
            <w:r w:rsidRPr="002F2454">
              <w:rPr>
                <w:b/>
                <w:bCs/>
                <w:lang w:val="en-GB"/>
              </w:rPr>
              <w:t>Document name</w:t>
            </w:r>
          </w:p>
        </w:tc>
        <w:tc>
          <w:tcPr>
            <w:tcW w:w="2266" w:type="dxa"/>
            <w:shd w:val="clear" w:color="auto" w:fill="D0CECE" w:themeFill="background2" w:themeFillShade="E6"/>
          </w:tcPr>
          <w:p w14:paraId="4A09D135" w14:textId="6B4576B2" w:rsidR="00F92537" w:rsidRPr="002F2454" w:rsidRDefault="00F92537" w:rsidP="00F92537">
            <w:pPr>
              <w:rPr>
                <w:b/>
                <w:bCs/>
                <w:lang w:val="en-GB"/>
              </w:rPr>
            </w:pPr>
            <w:r w:rsidRPr="002F2454">
              <w:rPr>
                <w:b/>
                <w:bCs/>
                <w:lang w:val="en-GB"/>
              </w:rPr>
              <w:t>Reference</w:t>
            </w:r>
          </w:p>
        </w:tc>
        <w:tc>
          <w:tcPr>
            <w:tcW w:w="2266" w:type="dxa"/>
            <w:shd w:val="clear" w:color="auto" w:fill="D0CECE" w:themeFill="background2" w:themeFillShade="E6"/>
          </w:tcPr>
          <w:p w14:paraId="75ABB2D8" w14:textId="303E3F01" w:rsidR="00F92537" w:rsidRPr="002F2454" w:rsidRDefault="00F92537" w:rsidP="00F92537">
            <w:pPr>
              <w:rPr>
                <w:b/>
                <w:bCs/>
                <w:lang w:val="en-GB"/>
              </w:rPr>
            </w:pPr>
            <w:r w:rsidRPr="002F2454">
              <w:rPr>
                <w:b/>
                <w:bCs/>
                <w:lang w:val="en-GB"/>
              </w:rPr>
              <w:t>Format</w:t>
            </w:r>
          </w:p>
        </w:tc>
      </w:tr>
      <w:tr w:rsidR="00DF1FB3" w14:paraId="4BF6F7C7" w14:textId="77777777" w:rsidTr="002F2454">
        <w:tc>
          <w:tcPr>
            <w:tcW w:w="704" w:type="dxa"/>
          </w:tcPr>
          <w:p w14:paraId="2B38DB5F" w14:textId="5F03E73F" w:rsidR="00DF1FB3" w:rsidRDefault="00DF1FB3" w:rsidP="00DF1FB3">
            <w:pPr>
              <w:rPr>
                <w:lang w:val="en-GB"/>
              </w:rPr>
            </w:pPr>
            <w:r>
              <w:rPr>
                <w:lang w:val="en-GB"/>
              </w:rPr>
              <w:t>1</w:t>
            </w:r>
          </w:p>
        </w:tc>
        <w:tc>
          <w:tcPr>
            <w:tcW w:w="3826" w:type="dxa"/>
          </w:tcPr>
          <w:p w14:paraId="3F44A5E0" w14:textId="38536EFE" w:rsidR="00DF1FB3" w:rsidRDefault="00DF1FB3" w:rsidP="00DF1FB3">
            <w:pPr>
              <w:rPr>
                <w:lang w:val="en-GB"/>
              </w:rPr>
            </w:pPr>
            <w:r>
              <w:rPr>
                <w:lang w:val="en-GB"/>
              </w:rPr>
              <w:t>Letter of tender</w:t>
            </w:r>
          </w:p>
        </w:tc>
        <w:tc>
          <w:tcPr>
            <w:tcW w:w="2266" w:type="dxa"/>
          </w:tcPr>
          <w:p w14:paraId="479C5E76" w14:textId="7845D77F" w:rsidR="00DF1FB3" w:rsidRDefault="00DF1FB3" w:rsidP="00DF1FB3">
            <w:pPr>
              <w:rPr>
                <w:lang w:val="en-GB"/>
              </w:rPr>
            </w:pPr>
            <w:r w:rsidRPr="00540799">
              <w:rPr>
                <w:lang w:val="en-GB"/>
              </w:rPr>
              <w:t>[</w:t>
            </w:r>
            <w:r w:rsidRPr="00540799">
              <w:rPr>
                <w:highlight w:val="yellow"/>
                <w:lang w:val="en-GB"/>
              </w:rPr>
              <w:t>Insert</w:t>
            </w:r>
            <w:r w:rsidRPr="00540799">
              <w:rPr>
                <w:lang w:val="en-GB"/>
              </w:rPr>
              <w:t>]</w:t>
            </w:r>
          </w:p>
        </w:tc>
        <w:tc>
          <w:tcPr>
            <w:tcW w:w="2266" w:type="dxa"/>
          </w:tcPr>
          <w:p w14:paraId="54E0B7C6" w14:textId="506DF22E" w:rsidR="00DF1FB3" w:rsidRDefault="00DF1FB3" w:rsidP="00DF1FB3">
            <w:pPr>
              <w:rPr>
                <w:lang w:val="en-GB"/>
              </w:rPr>
            </w:pPr>
            <w:r w:rsidRPr="00C93C85">
              <w:rPr>
                <w:lang w:val="en-GB"/>
              </w:rPr>
              <w:t>[</w:t>
            </w:r>
            <w:r w:rsidRPr="00C93C85">
              <w:rPr>
                <w:highlight w:val="yellow"/>
                <w:lang w:val="en-GB"/>
              </w:rPr>
              <w:t>Insert</w:t>
            </w:r>
            <w:r w:rsidRPr="00C93C85">
              <w:rPr>
                <w:lang w:val="en-GB"/>
              </w:rPr>
              <w:t>]</w:t>
            </w:r>
          </w:p>
        </w:tc>
      </w:tr>
      <w:tr w:rsidR="00DF1FB3" w14:paraId="308EFA9D" w14:textId="77777777" w:rsidTr="002F2454">
        <w:tc>
          <w:tcPr>
            <w:tcW w:w="704" w:type="dxa"/>
          </w:tcPr>
          <w:p w14:paraId="5C8C66C2" w14:textId="33CB4C94" w:rsidR="00DF1FB3" w:rsidRDefault="00DF1FB3" w:rsidP="00DF1FB3">
            <w:pPr>
              <w:rPr>
                <w:lang w:val="en-GB"/>
              </w:rPr>
            </w:pPr>
            <w:r>
              <w:rPr>
                <w:lang w:val="en-GB"/>
              </w:rPr>
              <w:t>2</w:t>
            </w:r>
          </w:p>
        </w:tc>
        <w:tc>
          <w:tcPr>
            <w:tcW w:w="3826" w:type="dxa"/>
          </w:tcPr>
          <w:p w14:paraId="114EF5AC" w14:textId="229BD87E" w:rsidR="00DF1FB3" w:rsidRDefault="00DF1FB3" w:rsidP="00DF1FB3">
            <w:pPr>
              <w:rPr>
                <w:lang w:val="en-GB"/>
              </w:rPr>
            </w:pPr>
            <w:r>
              <w:rPr>
                <w:lang w:val="en-GB"/>
              </w:rPr>
              <w:t>[</w:t>
            </w:r>
            <w:r w:rsidRPr="00D9194F">
              <w:rPr>
                <w:highlight w:val="yellow"/>
                <w:lang w:val="en-GB"/>
              </w:rPr>
              <w:t>Insert</w:t>
            </w:r>
            <w:r>
              <w:rPr>
                <w:lang w:val="en-GB"/>
              </w:rPr>
              <w:t>]</w:t>
            </w:r>
          </w:p>
        </w:tc>
        <w:tc>
          <w:tcPr>
            <w:tcW w:w="2266" w:type="dxa"/>
          </w:tcPr>
          <w:p w14:paraId="1D338F1E" w14:textId="2A691C99" w:rsidR="00DF1FB3" w:rsidRDefault="00DF1FB3" w:rsidP="00DF1FB3">
            <w:pPr>
              <w:rPr>
                <w:lang w:val="en-GB"/>
              </w:rPr>
            </w:pPr>
            <w:r w:rsidRPr="00540799">
              <w:rPr>
                <w:lang w:val="en-GB"/>
              </w:rPr>
              <w:t>[</w:t>
            </w:r>
            <w:r w:rsidRPr="00540799">
              <w:rPr>
                <w:highlight w:val="yellow"/>
                <w:lang w:val="en-GB"/>
              </w:rPr>
              <w:t>Insert</w:t>
            </w:r>
            <w:r w:rsidRPr="00540799">
              <w:rPr>
                <w:lang w:val="en-GB"/>
              </w:rPr>
              <w:t>]</w:t>
            </w:r>
          </w:p>
        </w:tc>
        <w:tc>
          <w:tcPr>
            <w:tcW w:w="2266" w:type="dxa"/>
          </w:tcPr>
          <w:p w14:paraId="5E063E40" w14:textId="24F0A089" w:rsidR="00DF1FB3" w:rsidRDefault="00DF1FB3" w:rsidP="00DF1FB3">
            <w:pPr>
              <w:rPr>
                <w:lang w:val="en-GB"/>
              </w:rPr>
            </w:pPr>
            <w:r w:rsidRPr="00C93C85">
              <w:rPr>
                <w:lang w:val="en-GB"/>
              </w:rPr>
              <w:t>[</w:t>
            </w:r>
            <w:r w:rsidRPr="00C93C85">
              <w:rPr>
                <w:highlight w:val="yellow"/>
                <w:lang w:val="en-GB"/>
              </w:rPr>
              <w:t>Insert</w:t>
            </w:r>
            <w:r w:rsidRPr="00C93C85">
              <w:rPr>
                <w:lang w:val="en-GB"/>
              </w:rPr>
              <w:t>]</w:t>
            </w:r>
          </w:p>
        </w:tc>
      </w:tr>
      <w:tr w:rsidR="00DF1FB3" w14:paraId="6293E1E6" w14:textId="77777777" w:rsidTr="002F2454">
        <w:tc>
          <w:tcPr>
            <w:tcW w:w="704" w:type="dxa"/>
          </w:tcPr>
          <w:p w14:paraId="783118F2" w14:textId="1945AACD" w:rsidR="00DF1FB3" w:rsidRDefault="00DF1FB3" w:rsidP="00DF1FB3">
            <w:pPr>
              <w:rPr>
                <w:lang w:val="en-GB"/>
              </w:rPr>
            </w:pPr>
            <w:r>
              <w:rPr>
                <w:lang w:val="en-GB"/>
              </w:rPr>
              <w:t>3</w:t>
            </w:r>
          </w:p>
        </w:tc>
        <w:tc>
          <w:tcPr>
            <w:tcW w:w="3826" w:type="dxa"/>
          </w:tcPr>
          <w:p w14:paraId="0E96F9CC" w14:textId="06FF1818" w:rsidR="00DF1FB3" w:rsidRDefault="00DF1FB3" w:rsidP="00DF1FB3">
            <w:pPr>
              <w:rPr>
                <w:lang w:val="en-GB"/>
              </w:rPr>
            </w:pPr>
            <w:r>
              <w:rPr>
                <w:lang w:val="en-GB"/>
              </w:rPr>
              <w:t>[</w:t>
            </w:r>
            <w:r w:rsidRPr="00D9194F">
              <w:rPr>
                <w:highlight w:val="yellow"/>
                <w:lang w:val="en-GB"/>
              </w:rPr>
              <w:t>Insert</w:t>
            </w:r>
            <w:r>
              <w:rPr>
                <w:lang w:val="en-GB"/>
              </w:rPr>
              <w:t>]</w:t>
            </w:r>
          </w:p>
        </w:tc>
        <w:tc>
          <w:tcPr>
            <w:tcW w:w="2266" w:type="dxa"/>
          </w:tcPr>
          <w:p w14:paraId="50F9C094" w14:textId="1D7ADDFE" w:rsidR="00DF1FB3" w:rsidRDefault="00DF1FB3" w:rsidP="00DF1FB3">
            <w:pPr>
              <w:rPr>
                <w:lang w:val="en-GB"/>
              </w:rPr>
            </w:pPr>
            <w:r w:rsidRPr="00540799">
              <w:rPr>
                <w:lang w:val="en-GB"/>
              </w:rPr>
              <w:t>[</w:t>
            </w:r>
            <w:r w:rsidRPr="00540799">
              <w:rPr>
                <w:highlight w:val="yellow"/>
                <w:lang w:val="en-GB"/>
              </w:rPr>
              <w:t>Insert</w:t>
            </w:r>
            <w:r w:rsidRPr="00540799">
              <w:rPr>
                <w:lang w:val="en-GB"/>
              </w:rPr>
              <w:t>]</w:t>
            </w:r>
          </w:p>
        </w:tc>
        <w:tc>
          <w:tcPr>
            <w:tcW w:w="2266" w:type="dxa"/>
          </w:tcPr>
          <w:p w14:paraId="185DD3D2" w14:textId="3E4B68BC" w:rsidR="00DF1FB3" w:rsidRDefault="00DF1FB3" w:rsidP="00DF1FB3">
            <w:pPr>
              <w:rPr>
                <w:lang w:val="en-GB"/>
              </w:rPr>
            </w:pPr>
            <w:r w:rsidRPr="00C93C85">
              <w:rPr>
                <w:lang w:val="en-GB"/>
              </w:rPr>
              <w:t>[</w:t>
            </w:r>
            <w:r w:rsidRPr="00C93C85">
              <w:rPr>
                <w:highlight w:val="yellow"/>
                <w:lang w:val="en-GB"/>
              </w:rPr>
              <w:t>Insert</w:t>
            </w:r>
            <w:r w:rsidRPr="00C93C85">
              <w:rPr>
                <w:lang w:val="en-GB"/>
              </w:rPr>
              <w:t>]</w:t>
            </w:r>
          </w:p>
        </w:tc>
      </w:tr>
      <w:tr w:rsidR="00F92537" w14:paraId="600F7FAD" w14:textId="77777777" w:rsidTr="002F2454">
        <w:tc>
          <w:tcPr>
            <w:tcW w:w="704" w:type="dxa"/>
          </w:tcPr>
          <w:p w14:paraId="1F88F36D" w14:textId="4DA206FC" w:rsidR="00F92537" w:rsidRDefault="00F92537" w:rsidP="00F92537">
            <w:pPr>
              <w:rPr>
                <w:lang w:val="en-GB"/>
              </w:rPr>
            </w:pPr>
            <w:r>
              <w:rPr>
                <w:lang w:val="en-GB"/>
              </w:rPr>
              <w:t>4</w:t>
            </w:r>
          </w:p>
        </w:tc>
        <w:tc>
          <w:tcPr>
            <w:tcW w:w="3826" w:type="dxa"/>
          </w:tcPr>
          <w:p w14:paraId="63EF5458" w14:textId="77777777" w:rsidR="00F92537" w:rsidRDefault="00F92537" w:rsidP="00F92537">
            <w:pPr>
              <w:rPr>
                <w:lang w:val="en-GB"/>
              </w:rPr>
            </w:pPr>
          </w:p>
        </w:tc>
        <w:tc>
          <w:tcPr>
            <w:tcW w:w="2266" w:type="dxa"/>
          </w:tcPr>
          <w:p w14:paraId="6F839333" w14:textId="77777777" w:rsidR="00F92537" w:rsidRDefault="00F92537" w:rsidP="00F92537">
            <w:pPr>
              <w:rPr>
                <w:lang w:val="en-GB"/>
              </w:rPr>
            </w:pPr>
          </w:p>
        </w:tc>
        <w:tc>
          <w:tcPr>
            <w:tcW w:w="2266" w:type="dxa"/>
          </w:tcPr>
          <w:p w14:paraId="25B30690" w14:textId="77777777" w:rsidR="00F92537" w:rsidRDefault="00F92537" w:rsidP="00F92537">
            <w:pPr>
              <w:rPr>
                <w:lang w:val="en-GB"/>
              </w:rPr>
            </w:pPr>
          </w:p>
        </w:tc>
      </w:tr>
      <w:tr w:rsidR="00F92537" w14:paraId="4B07563A" w14:textId="77777777" w:rsidTr="002F2454">
        <w:tc>
          <w:tcPr>
            <w:tcW w:w="704" w:type="dxa"/>
          </w:tcPr>
          <w:p w14:paraId="6C31A10D" w14:textId="5BF2C40B" w:rsidR="00F92537" w:rsidRDefault="00F92537" w:rsidP="00F92537">
            <w:pPr>
              <w:rPr>
                <w:lang w:val="en-GB"/>
              </w:rPr>
            </w:pPr>
            <w:r>
              <w:rPr>
                <w:lang w:val="en-GB"/>
              </w:rPr>
              <w:t>5</w:t>
            </w:r>
          </w:p>
        </w:tc>
        <w:tc>
          <w:tcPr>
            <w:tcW w:w="3826" w:type="dxa"/>
          </w:tcPr>
          <w:p w14:paraId="46FC6D61" w14:textId="77777777" w:rsidR="00F92537" w:rsidRDefault="00F92537" w:rsidP="00F92537">
            <w:pPr>
              <w:rPr>
                <w:lang w:val="en-GB"/>
              </w:rPr>
            </w:pPr>
          </w:p>
        </w:tc>
        <w:tc>
          <w:tcPr>
            <w:tcW w:w="2266" w:type="dxa"/>
          </w:tcPr>
          <w:p w14:paraId="5CFCED3D" w14:textId="77777777" w:rsidR="00F92537" w:rsidRDefault="00F92537" w:rsidP="00F92537">
            <w:pPr>
              <w:rPr>
                <w:lang w:val="en-GB"/>
              </w:rPr>
            </w:pPr>
          </w:p>
        </w:tc>
        <w:tc>
          <w:tcPr>
            <w:tcW w:w="2266" w:type="dxa"/>
          </w:tcPr>
          <w:p w14:paraId="6E26368B" w14:textId="77777777" w:rsidR="00F92537" w:rsidRDefault="00F92537" w:rsidP="00F92537">
            <w:pPr>
              <w:rPr>
                <w:lang w:val="en-GB"/>
              </w:rPr>
            </w:pPr>
          </w:p>
        </w:tc>
      </w:tr>
      <w:tr w:rsidR="00F92537" w14:paraId="2165DA5D" w14:textId="77777777" w:rsidTr="002F2454">
        <w:tc>
          <w:tcPr>
            <w:tcW w:w="704" w:type="dxa"/>
          </w:tcPr>
          <w:p w14:paraId="4E7D36CB" w14:textId="0B57B350" w:rsidR="00F92537" w:rsidRDefault="00F92537" w:rsidP="00F92537">
            <w:pPr>
              <w:rPr>
                <w:lang w:val="en-GB"/>
              </w:rPr>
            </w:pPr>
            <w:r>
              <w:rPr>
                <w:lang w:val="en-GB"/>
              </w:rPr>
              <w:t>6</w:t>
            </w:r>
          </w:p>
        </w:tc>
        <w:tc>
          <w:tcPr>
            <w:tcW w:w="3826" w:type="dxa"/>
          </w:tcPr>
          <w:p w14:paraId="34ABFA11" w14:textId="77777777" w:rsidR="00F92537" w:rsidRDefault="00F92537" w:rsidP="00F92537">
            <w:pPr>
              <w:rPr>
                <w:lang w:val="en-GB"/>
              </w:rPr>
            </w:pPr>
          </w:p>
        </w:tc>
        <w:tc>
          <w:tcPr>
            <w:tcW w:w="2266" w:type="dxa"/>
          </w:tcPr>
          <w:p w14:paraId="44A51C5E" w14:textId="77777777" w:rsidR="00F92537" w:rsidRDefault="00F92537" w:rsidP="00F92537">
            <w:pPr>
              <w:rPr>
                <w:lang w:val="en-GB"/>
              </w:rPr>
            </w:pPr>
          </w:p>
        </w:tc>
        <w:tc>
          <w:tcPr>
            <w:tcW w:w="2266" w:type="dxa"/>
          </w:tcPr>
          <w:p w14:paraId="0D3E12DA" w14:textId="77777777" w:rsidR="00F92537" w:rsidRDefault="00F92537" w:rsidP="00F92537">
            <w:pPr>
              <w:rPr>
                <w:lang w:val="en-GB"/>
              </w:rPr>
            </w:pPr>
          </w:p>
        </w:tc>
      </w:tr>
      <w:tr w:rsidR="00F92537" w14:paraId="60EBB80D" w14:textId="77777777" w:rsidTr="002F2454">
        <w:tc>
          <w:tcPr>
            <w:tcW w:w="704" w:type="dxa"/>
          </w:tcPr>
          <w:p w14:paraId="1FC3EFF2" w14:textId="3E86CB52" w:rsidR="00F92537" w:rsidRDefault="00F92537" w:rsidP="00F92537">
            <w:pPr>
              <w:rPr>
                <w:lang w:val="en-GB"/>
              </w:rPr>
            </w:pPr>
            <w:r>
              <w:rPr>
                <w:lang w:val="en-GB"/>
              </w:rPr>
              <w:t>7</w:t>
            </w:r>
          </w:p>
        </w:tc>
        <w:tc>
          <w:tcPr>
            <w:tcW w:w="3826" w:type="dxa"/>
          </w:tcPr>
          <w:p w14:paraId="3AD8C79E" w14:textId="77777777" w:rsidR="00F92537" w:rsidRDefault="00F92537" w:rsidP="00F92537">
            <w:pPr>
              <w:rPr>
                <w:lang w:val="en-GB"/>
              </w:rPr>
            </w:pPr>
          </w:p>
        </w:tc>
        <w:tc>
          <w:tcPr>
            <w:tcW w:w="2266" w:type="dxa"/>
          </w:tcPr>
          <w:p w14:paraId="296ED4C9" w14:textId="77777777" w:rsidR="00F92537" w:rsidRDefault="00F92537" w:rsidP="00F92537">
            <w:pPr>
              <w:rPr>
                <w:lang w:val="en-GB"/>
              </w:rPr>
            </w:pPr>
          </w:p>
        </w:tc>
        <w:tc>
          <w:tcPr>
            <w:tcW w:w="2266" w:type="dxa"/>
          </w:tcPr>
          <w:p w14:paraId="1BE5FB70" w14:textId="77777777" w:rsidR="00F92537" w:rsidRDefault="00F92537" w:rsidP="00F92537">
            <w:pPr>
              <w:rPr>
                <w:lang w:val="en-GB"/>
              </w:rPr>
            </w:pPr>
          </w:p>
        </w:tc>
      </w:tr>
    </w:tbl>
    <w:p w14:paraId="5CC9E00F" w14:textId="3EB3CA5F" w:rsidR="00F92537" w:rsidRDefault="00F92537" w:rsidP="00F92537">
      <w:pPr>
        <w:rPr>
          <w:lang w:val="en-GB"/>
        </w:rPr>
      </w:pPr>
    </w:p>
    <w:p w14:paraId="271DC151" w14:textId="03A865B5" w:rsidR="00495D8E" w:rsidRDefault="00F7070D" w:rsidP="001821D2">
      <w:pPr>
        <w:pStyle w:val="Overskrift2"/>
        <w:rPr>
          <w:lang w:val="en-GB"/>
        </w:rPr>
      </w:pPr>
      <w:bookmarkStart w:id="25" w:name="_Toc211439882"/>
      <w:r>
        <w:rPr>
          <w:lang w:val="en-GB"/>
        </w:rPr>
        <w:t>Award criteria</w:t>
      </w:r>
      <w:bookmarkEnd w:id="25"/>
    </w:p>
    <w:p w14:paraId="33EF0148" w14:textId="65777C0B" w:rsidR="007A0F99" w:rsidRPr="007A0F99" w:rsidRDefault="007A0F99" w:rsidP="007A0F99">
      <w:pPr>
        <w:spacing w:line="268" w:lineRule="auto"/>
        <w:rPr>
          <w:rFonts w:cs="Arial"/>
          <w:lang w:val="en-GB"/>
        </w:rPr>
      </w:pPr>
      <w:r w:rsidRPr="007A0F99">
        <w:rPr>
          <w:rFonts w:cs="Arial"/>
          <w:lang w:val="en-GB"/>
        </w:rPr>
        <w:t xml:space="preserve">The </w:t>
      </w:r>
      <w:r>
        <w:rPr>
          <w:rFonts w:cs="Arial"/>
          <w:lang w:val="en-GB"/>
        </w:rPr>
        <w:t>mini-competition</w:t>
      </w:r>
      <w:r w:rsidRPr="007A0F99">
        <w:rPr>
          <w:rFonts w:cs="Arial"/>
          <w:lang w:val="en-GB"/>
        </w:rPr>
        <w:t xml:space="preserve"> will be awarded on the basis of the tender with the best price-quality ratio according to the following award criteria:</w:t>
      </w:r>
    </w:p>
    <w:p w14:paraId="06EB9E24" w14:textId="77777777" w:rsidR="003F1BA1" w:rsidRPr="007A0F99" w:rsidRDefault="003F1BA1" w:rsidP="00113EF0">
      <w:pPr>
        <w:rPr>
          <w:lang w:val="en-GB"/>
        </w:rPr>
      </w:pPr>
    </w:p>
    <w:tbl>
      <w:tblPr>
        <w:tblStyle w:val="Tabellrutenett"/>
        <w:tblW w:w="0" w:type="auto"/>
        <w:tblLook w:val="04A0" w:firstRow="1" w:lastRow="0" w:firstColumn="1" w:lastColumn="0" w:noHBand="0" w:noVBand="1"/>
      </w:tblPr>
      <w:tblGrid>
        <w:gridCol w:w="2241"/>
        <w:gridCol w:w="3283"/>
        <w:gridCol w:w="3538"/>
      </w:tblGrid>
      <w:tr w:rsidR="007A0F99" w14:paraId="40237A5F" w14:textId="540199D7" w:rsidTr="007D3513">
        <w:tc>
          <w:tcPr>
            <w:tcW w:w="2241" w:type="dxa"/>
            <w:shd w:val="clear" w:color="auto" w:fill="D0CECE" w:themeFill="background2" w:themeFillShade="E6"/>
          </w:tcPr>
          <w:p w14:paraId="3E5D360F" w14:textId="56F75799" w:rsidR="007A0F99" w:rsidRPr="00B200A0" w:rsidRDefault="007A0F99" w:rsidP="00113EF0">
            <w:pPr>
              <w:rPr>
                <w:b/>
                <w:bCs/>
              </w:rPr>
            </w:pPr>
            <w:proofErr w:type="spellStart"/>
            <w:r w:rsidRPr="00B200A0">
              <w:rPr>
                <w:b/>
                <w:bCs/>
              </w:rPr>
              <w:t>Award</w:t>
            </w:r>
            <w:proofErr w:type="spellEnd"/>
            <w:r w:rsidRPr="00B200A0">
              <w:rPr>
                <w:b/>
                <w:bCs/>
              </w:rPr>
              <w:t xml:space="preserve"> </w:t>
            </w:r>
            <w:proofErr w:type="spellStart"/>
            <w:r w:rsidRPr="00B200A0">
              <w:rPr>
                <w:b/>
                <w:bCs/>
              </w:rPr>
              <w:t>criteria</w:t>
            </w:r>
            <w:proofErr w:type="spellEnd"/>
          </w:p>
        </w:tc>
        <w:tc>
          <w:tcPr>
            <w:tcW w:w="3283" w:type="dxa"/>
            <w:shd w:val="clear" w:color="auto" w:fill="D0CECE" w:themeFill="background2" w:themeFillShade="E6"/>
          </w:tcPr>
          <w:p w14:paraId="18EFBC9C" w14:textId="2B58CC40" w:rsidR="007A0F99" w:rsidRPr="00B200A0" w:rsidRDefault="007A0F99" w:rsidP="00113EF0">
            <w:pPr>
              <w:rPr>
                <w:b/>
                <w:bCs/>
              </w:rPr>
            </w:pPr>
            <w:proofErr w:type="spellStart"/>
            <w:r w:rsidRPr="00B200A0">
              <w:rPr>
                <w:b/>
                <w:bCs/>
              </w:rPr>
              <w:t>Weight</w:t>
            </w:r>
            <w:proofErr w:type="spellEnd"/>
            <w:r w:rsidRPr="00B200A0">
              <w:rPr>
                <w:b/>
                <w:bCs/>
              </w:rPr>
              <w:t xml:space="preserve"> range</w:t>
            </w:r>
          </w:p>
        </w:tc>
        <w:tc>
          <w:tcPr>
            <w:tcW w:w="3538" w:type="dxa"/>
            <w:shd w:val="clear" w:color="auto" w:fill="D0CECE" w:themeFill="background2" w:themeFillShade="E6"/>
          </w:tcPr>
          <w:p w14:paraId="5C77A0A6" w14:textId="6182319F" w:rsidR="007A0F99" w:rsidRPr="00B200A0" w:rsidRDefault="007A0F99" w:rsidP="00113EF0">
            <w:pPr>
              <w:rPr>
                <w:b/>
                <w:bCs/>
              </w:rPr>
            </w:pPr>
            <w:proofErr w:type="spellStart"/>
            <w:r>
              <w:rPr>
                <w:b/>
                <w:bCs/>
              </w:rPr>
              <w:t>Documentation</w:t>
            </w:r>
            <w:proofErr w:type="spellEnd"/>
          </w:p>
        </w:tc>
      </w:tr>
      <w:tr w:rsidR="00926FE1" w14:paraId="43A37350" w14:textId="7B5C3D5E" w:rsidTr="007D3513">
        <w:tc>
          <w:tcPr>
            <w:tcW w:w="2241" w:type="dxa"/>
          </w:tcPr>
          <w:p w14:paraId="2C1A7637" w14:textId="0868E5F9" w:rsidR="00926FE1" w:rsidRDefault="00926FE1" w:rsidP="00926FE1">
            <w:proofErr w:type="spellStart"/>
            <w:r>
              <w:t>Quality</w:t>
            </w:r>
            <w:proofErr w:type="spellEnd"/>
          </w:p>
        </w:tc>
        <w:tc>
          <w:tcPr>
            <w:tcW w:w="3283" w:type="dxa"/>
          </w:tcPr>
          <w:p w14:paraId="0E35DE72" w14:textId="12FAB923" w:rsidR="00926FE1" w:rsidRDefault="00926FE1" w:rsidP="00926FE1">
            <w:r>
              <w:rPr>
                <w:highlight w:val="yellow"/>
              </w:rPr>
              <w:t xml:space="preserve">10-50 % </w:t>
            </w:r>
            <w:r w:rsidRPr="002D391A">
              <w:rPr>
                <w:highlight w:val="yellow"/>
              </w:rPr>
              <w:t>[</w:t>
            </w:r>
            <w:proofErr w:type="spellStart"/>
            <w:r w:rsidRPr="002D391A">
              <w:rPr>
                <w:highlight w:val="yellow"/>
              </w:rPr>
              <w:t>Customer</w:t>
            </w:r>
            <w:proofErr w:type="spellEnd"/>
            <w:r w:rsidRPr="002D391A">
              <w:rPr>
                <w:highlight w:val="yellow"/>
              </w:rPr>
              <w:t xml:space="preserve"> to </w:t>
            </w:r>
            <w:proofErr w:type="spellStart"/>
            <w:r>
              <w:rPr>
                <w:highlight w:val="yellow"/>
              </w:rPr>
              <w:t>specify</w:t>
            </w:r>
            <w:proofErr w:type="spellEnd"/>
            <w:r w:rsidRPr="002D391A">
              <w:rPr>
                <w:highlight w:val="yellow"/>
              </w:rPr>
              <w:t>]</w:t>
            </w:r>
          </w:p>
        </w:tc>
        <w:tc>
          <w:tcPr>
            <w:tcW w:w="3538" w:type="dxa"/>
          </w:tcPr>
          <w:p w14:paraId="1CAB2D25" w14:textId="25D35323" w:rsidR="00926FE1" w:rsidRDefault="00926FE1" w:rsidP="00926FE1">
            <w:pPr>
              <w:rPr>
                <w:highlight w:val="yellow"/>
              </w:rPr>
            </w:pPr>
            <w:r w:rsidRPr="00B05B93">
              <w:rPr>
                <w:lang w:val="en-GB"/>
              </w:rPr>
              <w:t>[</w:t>
            </w:r>
            <w:r w:rsidRPr="00B05B93">
              <w:rPr>
                <w:highlight w:val="yellow"/>
                <w:lang w:val="en-GB"/>
              </w:rPr>
              <w:t>Customer to describe</w:t>
            </w:r>
            <w:r w:rsidRPr="00B05B93">
              <w:rPr>
                <w:lang w:val="en-GB"/>
              </w:rPr>
              <w:t xml:space="preserve">] </w:t>
            </w:r>
          </w:p>
        </w:tc>
      </w:tr>
      <w:tr w:rsidR="00926FE1" w14:paraId="2F830205" w14:textId="7CC1A73B" w:rsidTr="007D3513">
        <w:tc>
          <w:tcPr>
            <w:tcW w:w="2241" w:type="dxa"/>
          </w:tcPr>
          <w:p w14:paraId="708B8ADE" w14:textId="3C536D44" w:rsidR="00926FE1" w:rsidRDefault="00926FE1" w:rsidP="00926FE1">
            <w:r>
              <w:t>Price</w:t>
            </w:r>
          </w:p>
        </w:tc>
        <w:tc>
          <w:tcPr>
            <w:tcW w:w="3283" w:type="dxa"/>
          </w:tcPr>
          <w:p w14:paraId="345B5971" w14:textId="3E8BC44C" w:rsidR="00926FE1" w:rsidRPr="007735D0" w:rsidRDefault="00926FE1" w:rsidP="00926FE1">
            <w:pPr>
              <w:rPr>
                <w:highlight w:val="yellow"/>
              </w:rPr>
            </w:pPr>
            <w:r w:rsidRPr="007735D0">
              <w:rPr>
                <w:highlight w:val="yellow"/>
              </w:rPr>
              <w:t>10-60 % [</w:t>
            </w:r>
            <w:proofErr w:type="spellStart"/>
            <w:r w:rsidRPr="007735D0">
              <w:rPr>
                <w:highlight w:val="yellow"/>
              </w:rPr>
              <w:t>Customer</w:t>
            </w:r>
            <w:proofErr w:type="spellEnd"/>
            <w:r w:rsidRPr="007735D0">
              <w:rPr>
                <w:highlight w:val="yellow"/>
              </w:rPr>
              <w:t xml:space="preserve"> to </w:t>
            </w:r>
            <w:proofErr w:type="spellStart"/>
            <w:r w:rsidRPr="007735D0">
              <w:rPr>
                <w:highlight w:val="yellow"/>
              </w:rPr>
              <w:t>specify</w:t>
            </w:r>
            <w:proofErr w:type="spellEnd"/>
            <w:r w:rsidRPr="007735D0">
              <w:rPr>
                <w:highlight w:val="yellow"/>
              </w:rPr>
              <w:t>]</w:t>
            </w:r>
          </w:p>
        </w:tc>
        <w:tc>
          <w:tcPr>
            <w:tcW w:w="3538" w:type="dxa"/>
          </w:tcPr>
          <w:p w14:paraId="2C398E40" w14:textId="423ED5DD" w:rsidR="00926FE1" w:rsidRPr="007735D0" w:rsidRDefault="00926FE1" w:rsidP="00926FE1">
            <w:pPr>
              <w:rPr>
                <w:highlight w:val="yellow"/>
              </w:rPr>
            </w:pPr>
            <w:r w:rsidRPr="00B05B93">
              <w:rPr>
                <w:lang w:val="en-GB"/>
              </w:rPr>
              <w:t>[</w:t>
            </w:r>
            <w:r w:rsidRPr="00B05B93">
              <w:rPr>
                <w:highlight w:val="yellow"/>
                <w:lang w:val="en-GB"/>
              </w:rPr>
              <w:t>Customer to describe</w:t>
            </w:r>
            <w:r w:rsidRPr="00B05B93">
              <w:rPr>
                <w:lang w:val="en-GB"/>
              </w:rPr>
              <w:t xml:space="preserve">] </w:t>
            </w:r>
          </w:p>
        </w:tc>
      </w:tr>
      <w:tr w:rsidR="00926FE1" w14:paraId="4929A865" w14:textId="4D7683FE" w:rsidTr="007D3513">
        <w:tc>
          <w:tcPr>
            <w:tcW w:w="2241" w:type="dxa"/>
          </w:tcPr>
          <w:p w14:paraId="7F8DBB8B" w14:textId="1DB874A0" w:rsidR="00926FE1" w:rsidRDefault="00926FE1" w:rsidP="00926FE1">
            <w:r>
              <w:t xml:space="preserve">Information </w:t>
            </w:r>
            <w:proofErr w:type="spellStart"/>
            <w:r>
              <w:t>security</w:t>
            </w:r>
            <w:proofErr w:type="spellEnd"/>
          </w:p>
        </w:tc>
        <w:tc>
          <w:tcPr>
            <w:tcW w:w="3283" w:type="dxa"/>
          </w:tcPr>
          <w:p w14:paraId="7B60BC6D" w14:textId="1CFAE31B" w:rsidR="00926FE1" w:rsidRPr="007735D0" w:rsidRDefault="00926FE1" w:rsidP="00926FE1">
            <w:pPr>
              <w:rPr>
                <w:highlight w:val="yellow"/>
              </w:rPr>
            </w:pPr>
            <w:r w:rsidRPr="007735D0">
              <w:rPr>
                <w:highlight w:val="yellow"/>
              </w:rPr>
              <w:t>5-25 % [</w:t>
            </w:r>
            <w:proofErr w:type="spellStart"/>
            <w:r w:rsidRPr="007735D0">
              <w:rPr>
                <w:highlight w:val="yellow"/>
              </w:rPr>
              <w:t>Customer</w:t>
            </w:r>
            <w:proofErr w:type="spellEnd"/>
            <w:r w:rsidRPr="007735D0">
              <w:rPr>
                <w:highlight w:val="yellow"/>
              </w:rPr>
              <w:t xml:space="preserve"> to </w:t>
            </w:r>
            <w:proofErr w:type="spellStart"/>
            <w:r w:rsidRPr="007735D0">
              <w:rPr>
                <w:highlight w:val="yellow"/>
              </w:rPr>
              <w:t>specify</w:t>
            </w:r>
            <w:proofErr w:type="spellEnd"/>
            <w:r w:rsidRPr="007735D0">
              <w:rPr>
                <w:highlight w:val="yellow"/>
              </w:rPr>
              <w:t>]</w:t>
            </w:r>
          </w:p>
        </w:tc>
        <w:tc>
          <w:tcPr>
            <w:tcW w:w="3538" w:type="dxa"/>
          </w:tcPr>
          <w:p w14:paraId="56B29172" w14:textId="20A6613A" w:rsidR="00926FE1" w:rsidRPr="007735D0" w:rsidRDefault="00926FE1" w:rsidP="00926FE1">
            <w:pPr>
              <w:rPr>
                <w:highlight w:val="yellow"/>
              </w:rPr>
            </w:pPr>
            <w:r w:rsidRPr="00B05B93">
              <w:rPr>
                <w:lang w:val="en-GB"/>
              </w:rPr>
              <w:t>[</w:t>
            </w:r>
            <w:r w:rsidRPr="00B05B93">
              <w:rPr>
                <w:highlight w:val="yellow"/>
                <w:lang w:val="en-GB"/>
              </w:rPr>
              <w:t>Customer to describe</w:t>
            </w:r>
            <w:r w:rsidRPr="00B05B93">
              <w:rPr>
                <w:lang w:val="en-GB"/>
              </w:rPr>
              <w:t xml:space="preserve">] </w:t>
            </w:r>
          </w:p>
        </w:tc>
      </w:tr>
      <w:tr w:rsidR="00926FE1" w14:paraId="3B1E65A0" w14:textId="126BB55F" w:rsidTr="007D3513">
        <w:tc>
          <w:tcPr>
            <w:tcW w:w="2241" w:type="dxa"/>
          </w:tcPr>
          <w:p w14:paraId="4FF1359C" w14:textId="290E2F30" w:rsidR="00926FE1" w:rsidRDefault="00926FE1" w:rsidP="00926FE1">
            <w:proofErr w:type="spellStart"/>
            <w:r>
              <w:t>Contract</w:t>
            </w:r>
            <w:proofErr w:type="spellEnd"/>
            <w:r>
              <w:t xml:space="preserve"> risk</w:t>
            </w:r>
          </w:p>
        </w:tc>
        <w:tc>
          <w:tcPr>
            <w:tcW w:w="3283" w:type="dxa"/>
          </w:tcPr>
          <w:p w14:paraId="73A2798F" w14:textId="20F97499" w:rsidR="00926FE1" w:rsidRPr="007735D0" w:rsidRDefault="00926FE1" w:rsidP="00926FE1">
            <w:pPr>
              <w:rPr>
                <w:highlight w:val="yellow"/>
              </w:rPr>
            </w:pPr>
            <w:r w:rsidRPr="007735D0">
              <w:rPr>
                <w:highlight w:val="yellow"/>
              </w:rPr>
              <w:t>5-25 % [</w:t>
            </w:r>
            <w:proofErr w:type="spellStart"/>
            <w:r w:rsidRPr="007735D0">
              <w:rPr>
                <w:highlight w:val="yellow"/>
              </w:rPr>
              <w:t>Customer</w:t>
            </w:r>
            <w:proofErr w:type="spellEnd"/>
            <w:r w:rsidRPr="007735D0">
              <w:rPr>
                <w:highlight w:val="yellow"/>
              </w:rPr>
              <w:t xml:space="preserve"> to </w:t>
            </w:r>
            <w:proofErr w:type="spellStart"/>
            <w:r w:rsidRPr="007735D0">
              <w:rPr>
                <w:highlight w:val="yellow"/>
              </w:rPr>
              <w:t>specify</w:t>
            </w:r>
            <w:proofErr w:type="spellEnd"/>
            <w:r w:rsidRPr="007735D0">
              <w:rPr>
                <w:highlight w:val="yellow"/>
              </w:rPr>
              <w:t>]</w:t>
            </w:r>
          </w:p>
        </w:tc>
        <w:tc>
          <w:tcPr>
            <w:tcW w:w="3538" w:type="dxa"/>
          </w:tcPr>
          <w:p w14:paraId="4919C8F7" w14:textId="7AAA13BA" w:rsidR="00926FE1" w:rsidRPr="007735D0" w:rsidRDefault="00926FE1" w:rsidP="00926FE1">
            <w:pPr>
              <w:rPr>
                <w:highlight w:val="yellow"/>
              </w:rPr>
            </w:pPr>
            <w:r w:rsidRPr="00B05B93">
              <w:rPr>
                <w:lang w:val="en-GB"/>
              </w:rPr>
              <w:t>[</w:t>
            </w:r>
            <w:r w:rsidRPr="00B05B93">
              <w:rPr>
                <w:highlight w:val="yellow"/>
                <w:lang w:val="en-GB"/>
              </w:rPr>
              <w:t>Customer to describe</w:t>
            </w:r>
            <w:r w:rsidRPr="00B05B93">
              <w:rPr>
                <w:lang w:val="en-GB"/>
              </w:rPr>
              <w:t xml:space="preserve">] </w:t>
            </w:r>
          </w:p>
        </w:tc>
      </w:tr>
    </w:tbl>
    <w:p w14:paraId="637FAF8D" w14:textId="77777777" w:rsidR="003F1BA1" w:rsidRDefault="003F1BA1" w:rsidP="00113EF0"/>
    <w:p w14:paraId="4CA7AE10" w14:textId="77777777" w:rsidR="0019480D" w:rsidRPr="00EA0C6C" w:rsidRDefault="0019480D" w:rsidP="0019480D">
      <w:pPr>
        <w:pStyle w:val="Overskrift2"/>
        <w:rPr>
          <w:lang w:val="en-GB"/>
        </w:rPr>
      </w:pPr>
      <w:bookmarkStart w:id="26" w:name="_Toc211439883"/>
      <w:r>
        <w:rPr>
          <w:lang w:val="en-GB"/>
        </w:rPr>
        <w:t>Evaluation of tenders</w:t>
      </w:r>
      <w:bookmarkEnd w:id="26"/>
    </w:p>
    <w:p w14:paraId="57CD81DD" w14:textId="77777777" w:rsidR="0019480D" w:rsidRDefault="0019480D" w:rsidP="0019480D">
      <w:r>
        <w:t>[</w:t>
      </w:r>
      <w:proofErr w:type="spellStart"/>
      <w:r w:rsidRPr="00213C8B">
        <w:rPr>
          <w:highlight w:val="yellow"/>
        </w:rPr>
        <w:t>Customer</w:t>
      </w:r>
      <w:proofErr w:type="spellEnd"/>
      <w:r w:rsidRPr="00213C8B">
        <w:rPr>
          <w:highlight w:val="yellow"/>
        </w:rPr>
        <w:t xml:space="preserve"> to </w:t>
      </w:r>
      <w:proofErr w:type="spellStart"/>
      <w:r w:rsidRPr="00213C8B">
        <w:rPr>
          <w:highlight w:val="yellow"/>
        </w:rPr>
        <w:t>describe</w:t>
      </w:r>
      <w:proofErr w:type="spellEnd"/>
      <w:r>
        <w:t>]</w:t>
      </w:r>
    </w:p>
    <w:p w14:paraId="3AF33E54" w14:textId="77777777" w:rsidR="0019480D" w:rsidRDefault="0019480D" w:rsidP="00113EF0"/>
    <w:p w14:paraId="5B38572D" w14:textId="0CADD6DE" w:rsidR="00582DAC" w:rsidRDefault="00213C8B" w:rsidP="00582DAC">
      <w:pPr>
        <w:pStyle w:val="Overskrift3"/>
      </w:pPr>
      <w:bookmarkStart w:id="27" w:name="_Toc211439884"/>
      <w:proofErr w:type="spellStart"/>
      <w:r>
        <w:t>Quality</w:t>
      </w:r>
      <w:bookmarkEnd w:id="27"/>
      <w:proofErr w:type="spellEnd"/>
    </w:p>
    <w:p w14:paraId="18B9ED09" w14:textId="21C6FC61" w:rsidR="00213C8B" w:rsidRPr="00463058" w:rsidRDefault="00213C8B" w:rsidP="00213C8B">
      <w:pPr>
        <w:rPr>
          <w:lang w:val="en-US"/>
        </w:rPr>
      </w:pPr>
      <w:r w:rsidRPr="00463058">
        <w:rPr>
          <w:lang w:val="en-GB"/>
        </w:rPr>
        <w:t>[</w:t>
      </w:r>
      <w:r w:rsidRPr="00463058">
        <w:rPr>
          <w:highlight w:val="yellow"/>
          <w:lang w:val="en-GB"/>
        </w:rPr>
        <w:t>Customer to describe</w:t>
      </w:r>
      <w:r w:rsidR="00C21E71">
        <w:rPr>
          <w:lang w:val="en-GB"/>
        </w:rPr>
        <w:t>]</w:t>
      </w:r>
      <w:r w:rsidR="00463058" w:rsidRPr="00463058">
        <w:rPr>
          <w:lang w:val="en-GB"/>
        </w:rPr>
        <w:t xml:space="preserve"> </w:t>
      </w:r>
    </w:p>
    <w:p w14:paraId="444BED12" w14:textId="17CCA6C9" w:rsidR="00213C8B" w:rsidRPr="004913A9" w:rsidRDefault="00213C8B" w:rsidP="00213C8B">
      <w:pPr>
        <w:rPr>
          <w:lang w:val="en-GB"/>
        </w:rPr>
      </w:pPr>
    </w:p>
    <w:p w14:paraId="2DD5F2A7" w14:textId="7AC9CFEE" w:rsidR="00213C8B" w:rsidRDefault="00213C8B" w:rsidP="00213C8B">
      <w:pPr>
        <w:pStyle w:val="Overskrift3"/>
      </w:pPr>
      <w:bookmarkStart w:id="28" w:name="_Toc211439885"/>
      <w:r>
        <w:t>Price</w:t>
      </w:r>
      <w:bookmarkEnd w:id="28"/>
    </w:p>
    <w:p w14:paraId="7FDA48B2" w14:textId="77777777" w:rsidR="00213C8B" w:rsidRDefault="00213C8B" w:rsidP="00213C8B">
      <w:r>
        <w:t>[</w:t>
      </w:r>
      <w:proofErr w:type="spellStart"/>
      <w:r w:rsidRPr="00213C8B">
        <w:rPr>
          <w:highlight w:val="yellow"/>
        </w:rPr>
        <w:t>Customer</w:t>
      </w:r>
      <w:proofErr w:type="spellEnd"/>
      <w:r w:rsidRPr="00213C8B">
        <w:rPr>
          <w:highlight w:val="yellow"/>
        </w:rPr>
        <w:t xml:space="preserve"> to </w:t>
      </w:r>
      <w:proofErr w:type="spellStart"/>
      <w:r w:rsidRPr="00213C8B">
        <w:rPr>
          <w:highlight w:val="yellow"/>
        </w:rPr>
        <w:t>describe</w:t>
      </w:r>
      <w:proofErr w:type="spellEnd"/>
      <w:r>
        <w:t>]</w:t>
      </w:r>
    </w:p>
    <w:p w14:paraId="27C1625D" w14:textId="77777777" w:rsidR="00213C8B" w:rsidRDefault="00213C8B" w:rsidP="00213C8B"/>
    <w:p w14:paraId="08995FA6" w14:textId="097D5EE6" w:rsidR="00213C8B" w:rsidRDefault="00213C8B" w:rsidP="00213C8B">
      <w:pPr>
        <w:pStyle w:val="Overskrift3"/>
      </w:pPr>
      <w:bookmarkStart w:id="29" w:name="_Toc211439886"/>
      <w:r>
        <w:t xml:space="preserve">Information </w:t>
      </w:r>
      <w:proofErr w:type="spellStart"/>
      <w:r>
        <w:t>security</w:t>
      </w:r>
      <w:bookmarkEnd w:id="29"/>
      <w:proofErr w:type="spellEnd"/>
    </w:p>
    <w:p w14:paraId="21BB4976" w14:textId="77777777" w:rsidR="00213C8B" w:rsidRDefault="00213C8B" w:rsidP="00213C8B">
      <w:r>
        <w:t>[</w:t>
      </w:r>
      <w:proofErr w:type="spellStart"/>
      <w:r w:rsidRPr="00213C8B">
        <w:rPr>
          <w:highlight w:val="yellow"/>
        </w:rPr>
        <w:t>Customer</w:t>
      </w:r>
      <w:proofErr w:type="spellEnd"/>
      <w:r w:rsidRPr="00213C8B">
        <w:rPr>
          <w:highlight w:val="yellow"/>
        </w:rPr>
        <w:t xml:space="preserve"> to </w:t>
      </w:r>
      <w:proofErr w:type="spellStart"/>
      <w:r w:rsidRPr="00213C8B">
        <w:rPr>
          <w:highlight w:val="yellow"/>
        </w:rPr>
        <w:t>describe</w:t>
      </w:r>
      <w:proofErr w:type="spellEnd"/>
      <w:r>
        <w:t>]</w:t>
      </w:r>
    </w:p>
    <w:p w14:paraId="5AB69CA3" w14:textId="77777777" w:rsidR="00213C8B" w:rsidRDefault="00213C8B" w:rsidP="00213C8B"/>
    <w:p w14:paraId="1EE8F745" w14:textId="6338A0CC" w:rsidR="00213C8B" w:rsidRDefault="00213C8B" w:rsidP="00213C8B">
      <w:pPr>
        <w:pStyle w:val="Overskrift3"/>
      </w:pPr>
      <w:bookmarkStart w:id="30" w:name="_Toc211439887"/>
      <w:proofErr w:type="spellStart"/>
      <w:r>
        <w:t>Contract</w:t>
      </w:r>
      <w:proofErr w:type="spellEnd"/>
      <w:r>
        <w:t xml:space="preserve"> risk</w:t>
      </w:r>
      <w:bookmarkEnd w:id="30"/>
    </w:p>
    <w:p w14:paraId="31995638" w14:textId="77777777" w:rsidR="00213C8B" w:rsidRDefault="00213C8B" w:rsidP="00213C8B">
      <w:r>
        <w:t>[</w:t>
      </w:r>
      <w:proofErr w:type="spellStart"/>
      <w:r w:rsidRPr="00213C8B">
        <w:rPr>
          <w:highlight w:val="yellow"/>
        </w:rPr>
        <w:t>Customer</w:t>
      </w:r>
      <w:proofErr w:type="spellEnd"/>
      <w:r w:rsidRPr="00213C8B">
        <w:rPr>
          <w:highlight w:val="yellow"/>
        </w:rPr>
        <w:t xml:space="preserve"> to </w:t>
      </w:r>
      <w:proofErr w:type="spellStart"/>
      <w:r w:rsidRPr="00213C8B">
        <w:rPr>
          <w:highlight w:val="yellow"/>
        </w:rPr>
        <w:t>describe</w:t>
      </w:r>
      <w:proofErr w:type="spellEnd"/>
      <w:r>
        <w:t>]</w:t>
      </w:r>
    </w:p>
    <w:p w14:paraId="21331086" w14:textId="77777777" w:rsidR="003F1BA1" w:rsidRPr="00113EF0" w:rsidRDefault="003F1BA1" w:rsidP="00113EF0">
      <w:pPr>
        <w:rPr>
          <w:lang w:val="en-GB"/>
        </w:rPr>
      </w:pPr>
    </w:p>
    <w:p w14:paraId="7084C7A2" w14:textId="0DF03377" w:rsidR="00F7070D" w:rsidRDefault="00F7070D" w:rsidP="001821D2">
      <w:pPr>
        <w:pStyle w:val="Overskrift2"/>
        <w:rPr>
          <w:lang w:val="en-GB"/>
        </w:rPr>
      </w:pPr>
      <w:bookmarkStart w:id="31" w:name="_Toc211439888"/>
      <w:r>
        <w:rPr>
          <w:lang w:val="en-GB"/>
        </w:rPr>
        <w:t>Deviations and reservations</w:t>
      </w:r>
      <w:bookmarkEnd w:id="31"/>
    </w:p>
    <w:p w14:paraId="27B6310F" w14:textId="77777777" w:rsidR="00E40FDD" w:rsidRPr="00E40FDD" w:rsidRDefault="00E40FDD" w:rsidP="00E40FDD">
      <w:pPr>
        <w:rPr>
          <w:rFonts w:cs="Arial"/>
          <w:lang w:val="en-GB"/>
        </w:rPr>
      </w:pPr>
      <w:r w:rsidRPr="00E40FDD">
        <w:rPr>
          <w:rFonts w:cs="Arial"/>
          <w:lang w:val="en-GB"/>
        </w:rPr>
        <w:t xml:space="preserve">Deviations from and reservations against the requirements in the Procurement documents in the final tender might result in the tender being rejected, cf. the Procurement Regulations section 24-8. </w:t>
      </w:r>
    </w:p>
    <w:p w14:paraId="5F6458F9" w14:textId="77777777" w:rsidR="00E40FDD" w:rsidRDefault="00E40FDD" w:rsidP="00E40FDD">
      <w:pPr>
        <w:rPr>
          <w:lang w:val="en-GB"/>
        </w:rPr>
      </w:pPr>
    </w:p>
    <w:p w14:paraId="285E3AEF" w14:textId="60210306" w:rsidR="0039498B" w:rsidRPr="0039498B" w:rsidRDefault="0039498B" w:rsidP="0039498B">
      <w:pPr>
        <w:rPr>
          <w:rFonts w:cs="Arial"/>
          <w:lang w:val="en-GB"/>
        </w:rPr>
      </w:pPr>
      <w:r w:rsidRPr="0039498B">
        <w:rPr>
          <w:rFonts w:cs="Arial"/>
          <w:lang w:val="en-GB"/>
        </w:rPr>
        <w:t>If the tenderer, nevertheless, chooses to make deviations and reservations, all such deviations and reservations shall be stated in</w:t>
      </w:r>
      <w:r w:rsidR="00D9194F">
        <w:rPr>
          <w:rFonts w:cs="Arial"/>
          <w:lang w:val="en-GB"/>
        </w:rPr>
        <w:t xml:space="preserve"> </w:t>
      </w:r>
      <w:r w:rsidR="00D9194F" w:rsidRPr="00D9194F">
        <w:rPr>
          <w:rFonts w:cs="Arial"/>
          <w:lang w:val="en-GB"/>
        </w:rPr>
        <w:t>the</w:t>
      </w:r>
      <w:r w:rsidRPr="00D9194F">
        <w:rPr>
          <w:rFonts w:cs="Arial"/>
          <w:lang w:val="en-GB"/>
        </w:rPr>
        <w:t xml:space="preserve"> </w:t>
      </w:r>
      <w:r w:rsidR="00825D2F">
        <w:rPr>
          <w:rFonts w:cs="Arial"/>
          <w:lang w:val="en-GB"/>
        </w:rPr>
        <w:t>a</w:t>
      </w:r>
      <w:r w:rsidRPr="00D9194F">
        <w:rPr>
          <w:rFonts w:cs="Arial"/>
          <w:lang w:val="en-GB"/>
        </w:rPr>
        <w:t>ttachment List of Deviations and Reservations</w:t>
      </w:r>
      <w:r w:rsidRPr="0039498B">
        <w:rPr>
          <w:rFonts w:cs="Arial"/>
          <w:lang w:val="en-GB"/>
        </w:rPr>
        <w:t xml:space="preserve">. The deviations and reservations shall be clear and unambiguous and enable the </w:t>
      </w:r>
      <w:r>
        <w:rPr>
          <w:rFonts w:cs="Arial"/>
          <w:lang w:val="en-GB"/>
        </w:rPr>
        <w:t>Customer</w:t>
      </w:r>
      <w:r w:rsidRPr="0039498B">
        <w:rPr>
          <w:rFonts w:cs="Arial"/>
          <w:lang w:val="en-GB"/>
        </w:rPr>
        <w:t xml:space="preserve"> to evaluate the tender and set a price on the deviations/reservations, without requesting additional information from the tenderer.</w:t>
      </w:r>
    </w:p>
    <w:p w14:paraId="7E45445A" w14:textId="77777777" w:rsidR="0039498B" w:rsidRDefault="0039498B" w:rsidP="0039498B">
      <w:pPr>
        <w:rPr>
          <w:rFonts w:cs="Arial"/>
          <w:lang w:val="en-GB"/>
        </w:rPr>
      </w:pPr>
    </w:p>
    <w:p w14:paraId="4207A968" w14:textId="25D068BE" w:rsidR="0039498B" w:rsidRPr="0039498B" w:rsidRDefault="0039498B" w:rsidP="0039498B">
      <w:pPr>
        <w:rPr>
          <w:rFonts w:cs="Arial"/>
          <w:lang w:val="en-GB"/>
        </w:rPr>
      </w:pPr>
      <w:r w:rsidRPr="0039498B">
        <w:rPr>
          <w:rFonts w:cs="Arial"/>
          <w:lang w:val="en-GB"/>
        </w:rPr>
        <w:t xml:space="preserve">The deviations and reservations shall refer to the relevant </w:t>
      </w:r>
      <w:r w:rsidR="000036CF">
        <w:rPr>
          <w:rFonts w:cs="Arial"/>
          <w:lang w:val="en-GB"/>
        </w:rPr>
        <w:t>documents</w:t>
      </w:r>
      <w:r w:rsidRPr="0039498B">
        <w:rPr>
          <w:rFonts w:cs="Arial"/>
          <w:lang w:val="en-GB"/>
        </w:rPr>
        <w:t xml:space="preserve"> and sections</w:t>
      </w:r>
      <w:r w:rsidR="00A52F18">
        <w:rPr>
          <w:rFonts w:cs="Arial"/>
          <w:lang w:val="en-GB"/>
        </w:rPr>
        <w:t>,</w:t>
      </w:r>
      <w:r w:rsidRPr="0039498B">
        <w:rPr>
          <w:rFonts w:cs="Arial"/>
          <w:lang w:val="en-GB"/>
        </w:rPr>
        <w:t xml:space="preserve"> etc. The tenderer shall clearly state the consequences that the deviations and reservations will have for the performance, price and/or other factors in the tender.</w:t>
      </w:r>
    </w:p>
    <w:p w14:paraId="1B1F3BAD" w14:textId="77777777" w:rsidR="0072088B" w:rsidRDefault="0072088B" w:rsidP="0039498B">
      <w:pPr>
        <w:rPr>
          <w:rFonts w:cs="Arial"/>
          <w:lang w:val="en-GB"/>
        </w:rPr>
      </w:pPr>
    </w:p>
    <w:p w14:paraId="4456E273" w14:textId="2F2010C0" w:rsidR="0039498B" w:rsidRPr="0039498B" w:rsidRDefault="0039498B" w:rsidP="0039498B">
      <w:pPr>
        <w:rPr>
          <w:rFonts w:cs="Arial"/>
          <w:lang w:val="en-GB"/>
        </w:rPr>
      </w:pPr>
      <w:r w:rsidRPr="0039498B">
        <w:rPr>
          <w:rFonts w:cs="Arial"/>
          <w:lang w:val="en-GB"/>
        </w:rPr>
        <w:t>The tenderer may not invoke any reservations or deviations that are not listed in</w:t>
      </w:r>
      <w:r w:rsidR="00825D2F">
        <w:rPr>
          <w:rFonts w:cs="Arial"/>
          <w:lang w:val="en-GB"/>
        </w:rPr>
        <w:t xml:space="preserve"> the</w:t>
      </w:r>
      <w:r w:rsidRPr="0039498B">
        <w:rPr>
          <w:rFonts w:cs="Arial"/>
          <w:lang w:val="en-GB"/>
        </w:rPr>
        <w:t xml:space="preserve"> </w:t>
      </w:r>
      <w:r w:rsidR="00825D2F" w:rsidRPr="00825D2F">
        <w:rPr>
          <w:rFonts w:cs="Arial"/>
          <w:lang w:val="en-GB"/>
        </w:rPr>
        <w:t>a</w:t>
      </w:r>
      <w:r w:rsidRPr="00825D2F">
        <w:rPr>
          <w:rFonts w:cs="Arial"/>
          <w:lang w:val="en-GB"/>
        </w:rPr>
        <w:t xml:space="preserve">ttachment </w:t>
      </w:r>
      <w:r w:rsidR="00825D2F">
        <w:rPr>
          <w:rFonts w:cs="Arial"/>
          <w:lang w:val="en-GB"/>
        </w:rPr>
        <w:t>L</w:t>
      </w:r>
      <w:r w:rsidRPr="00825D2F">
        <w:rPr>
          <w:rFonts w:cs="Arial"/>
          <w:lang w:val="en-GB"/>
        </w:rPr>
        <w:t>ist of Deviations and Reservations</w:t>
      </w:r>
      <w:r w:rsidRPr="0039498B">
        <w:rPr>
          <w:rFonts w:cs="Arial"/>
          <w:lang w:val="en-GB"/>
        </w:rPr>
        <w:t xml:space="preserve">. Notwithstanding the previous, the </w:t>
      </w:r>
      <w:r w:rsidR="0072088B">
        <w:rPr>
          <w:rFonts w:cs="Arial"/>
          <w:lang w:val="en-GB"/>
        </w:rPr>
        <w:t>Customer</w:t>
      </w:r>
      <w:r w:rsidRPr="0039498B">
        <w:rPr>
          <w:rFonts w:cs="Arial"/>
          <w:lang w:val="en-GB"/>
        </w:rPr>
        <w:t xml:space="preserve"> is entitled to take into account any reservations or deviations which are not listed in </w:t>
      </w:r>
      <w:r w:rsidR="00825D2F">
        <w:rPr>
          <w:rFonts w:cs="Arial"/>
          <w:lang w:val="en-GB"/>
        </w:rPr>
        <w:lastRenderedPageBreak/>
        <w:t>a</w:t>
      </w:r>
      <w:r w:rsidRPr="00825D2F">
        <w:rPr>
          <w:rFonts w:cs="Arial"/>
          <w:lang w:val="en-GB"/>
        </w:rPr>
        <w:t>ttachment List of Deviations and Reservations</w:t>
      </w:r>
      <w:r w:rsidRPr="0039498B">
        <w:rPr>
          <w:rFonts w:cs="Arial"/>
          <w:lang w:val="en-GB"/>
        </w:rPr>
        <w:t>, but which are discovered elsewhere in the tender during the evaluation.</w:t>
      </w:r>
    </w:p>
    <w:p w14:paraId="673A73DB" w14:textId="77777777" w:rsidR="00E40FDD" w:rsidRPr="00E40FDD" w:rsidRDefault="00E40FDD" w:rsidP="00E40FDD">
      <w:pPr>
        <w:rPr>
          <w:lang w:val="en-GB"/>
        </w:rPr>
      </w:pPr>
    </w:p>
    <w:p w14:paraId="526EFBC3" w14:textId="0850A60B" w:rsidR="00F7070D" w:rsidRDefault="00F7070D" w:rsidP="001821D2">
      <w:pPr>
        <w:pStyle w:val="Overskrift2"/>
        <w:rPr>
          <w:lang w:val="en-GB"/>
        </w:rPr>
      </w:pPr>
      <w:bookmarkStart w:id="32" w:name="_Toc211439889"/>
      <w:r>
        <w:rPr>
          <w:lang w:val="en-GB"/>
        </w:rPr>
        <w:t>Period of tender validity</w:t>
      </w:r>
      <w:bookmarkEnd w:id="32"/>
    </w:p>
    <w:p w14:paraId="1B3CBD1E" w14:textId="4901A858" w:rsidR="00B71142" w:rsidRPr="00B71142" w:rsidRDefault="00B71142" w:rsidP="00B71142">
      <w:pPr>
        <w:rPr>
          <w:rFonts w:cs="Arial"/>
          <w:lang w:val="en-GB" w:bidi="en-GB"/>
        </w:rPr>
      </w:pPr>
      <w:r w:rsidRPr="00B71142">
        <w:rPr>
          <w:rFonts w:cs="Arial"/>
          <w:lang w:val="en-GB" w:bidi="en-GB"/>
        </w:rPr>
        <w:t xml:space="preserve">The final tender shall be valid for </w:t>
      </w:r>
      <w:r w:rsidR="00CC626A">
        <w:rPr>
          <w:rFonts w:cs="Arial"/>
          <w:lang w:val="en-GB" w:bidi="en-GB"/>
        </w:rPr>
        <w:t>the</w:t>
      </w:r>
      <w:r w:rsidRPr="00B71142">
        <w:rPr>
          <w:rFonts w:cs="Arial"/>
          <w:lang w:val="en-GB" w:bidi="en-GB"/>
        </w:rPr>
        <w:t xml:space="preserve"> period </w:t>
      </w:r>
      <w:r w:rsidR="00CC626A">
        <w:rPr>
          <w:rFonts w:cs="Arial"/>
          <w:lang w:val="en-GB" w:bidi="en-GB"/>
        </w:rPr>
        <w:t>as specified in the Procurement schedule</w:t>
      </w:r>
      <w:r w:rsidRPr="00B71142">
        <w:rPr>
          <w:rFonts w:cs="Arial"/>
          <w:lang w:val="en-GB" w:bidi="en-GB"/>
        </w:rPr>
        <w:t>.</w:t>
      </w:r>
    </w:p>
    <w:p w14:paraId="2AC5D7FC" w14:textId="77777777" w:rsidR="00B71142" w:rsidRDefault="00B71142" w:rsidP="00B71142">
      <w:pPr>
        <w:rPr>
          <w:rFonts w:cs="Arial"/>
          <w:lang w:val="en-GB" w:bidi="en-GB"/>
        </w:rPr>
      </w:pPr>
    </w:p>
    <w:p w14:paraId="23C02E48" w14:textId="3DE6F144" w:rsidR="00113EF0" w:rsidRDefault="00B71142" w:rsidP="00113EF0">
      <w:pPr>
        <w:rPr>
          <w:rFonts w:cs="Arial"/>
          <w:lang w:val="en-GB" w:bidi="en-GB"/>
        </w:rPr>
      </w:pPr>
      <w:r w:rsidRPr="00B71142">
        <w:rPr>
          <w:rFonts w:cs="Arial"/>
          <w:lang w:val="en-GB" w:bidi="en-GB"/>
        </w:rPr>
        <w:t xml:space="preserve">The </w:t>
      </w:r>
      <w:r>
        <w:rPr>
          <w:rFonts w:cs="Arial"/>
          <w:lang w:val="en-GB" w:bidi="en-GB"/>
        </w:rPr>
        <w:t>Customer</w:t>
      </w:r>
      <w:r w:rsidRPr="00B71142">
        <w:rPr>
          <w:rFonts w:cs="Arial"/>
          <w:lang w:val="en-GB" w:bidi="en-GB"/>
        </w:rPr>
        <w:t xml:space="preserve"> may ask for extension of the validity period, cf. </w:t>
      </w:r>
      <w:r w:rsidRPr="00B71142">
        <w:rPr>
          <w:rFonts w:cs="Arial"/>
          <w:lang w:val="en-GB"/>
        </w:rPr>
        <w:t>the Procurement Regulations</w:t>
      </w:r>
      <w:r w:rsidRPr="00B71142">
        <w:rPr>
          <w:rFonts w:cs="Arial"/>
          <w:lang w:val="en-GB" w:bidi="en-GB"/>
        </w:rPr>
        <w:t xml:space="preserve"> section 20-6 (3).</w:t>
      </w:r>
    </w:p>
    <w:p w14:paraId="3013821E" w14:textId="77777777" w:rsidR="002B19E0" w:rsidRDefault="002B19E0" w:rsidP="00113EF0">
      <w:pPr>
        <w:rPr>
          <w:rFonts w:cs="Arial"/>
          <w:lang w:val="en-GB" w:bidi="en-GB"/>
        </w:rPr>
      </w:pPr>
    </w:p>
    <w:p w14:paraId="26C8BA3B" w14:textId="58FAE8F9" w:rsidR="002B19E0" w:rsidRPr="00504CC0" w:rsidRDefault="002B19E0" w:rsidP="00113EF0">
      <w:pPr>
        <w:rPr>
          <w:lang w:val="en-GB"/>
        </w:rPr>
      </w:pPr>
      <w:r w:rsidRPr="00504CC0">
        <w:rPr>
          <w:lang w:val="en-GB"/>
        </w:rPr>
        <w:t>Unless otherwise specified, the</w:t>
      </w:r>
      <w:r>
        <w:rPr>
          <w:lang w:val="en-GB"/>
        </w:rPr>
        <w:t xml:space="preserve"> submitted tender is valid for minimum 30 -thirty- days after the deadline for submission of tender.</w:t>
      </w:r>
    </w:p>
    <w:p w14:paraId="290E117E" w14:textId="77777777" w:rsidR="00113EF0" w:rsidRPr="00113EF0" w:rsidRDefault="00113EF0" w:rsidP="00113EF0">
      <w:pPr>
        <w:rPr>
          <w:lang w:val="en-GB"/>
        </w:rPr>
      </w:pPr>
    </w:p>
    <w:p w14:paraId="7C49202D" w14:textId="33D3A3ED" w:rsidR="00F7070D" w:rsidRDefault="00815F4C" w:rsidP="001821D2">
      <w:pPr>
        <w:pStyle w:val="Overskrift2"/>
        <w:rPr>
          <w:lang w:val="en-GB"/>
        </w:rPr>
      </w:pPr>
      <w:bookmarkStart w:id="33" w:name="_Toc211439890"/>
      <w:r>
        <w:rPr>
          <w:lang w:val="en-GB"/>
        </w:rPr>
        <w:t>Rejection of tenders</w:t>
      </w:r>
      <w:bookmarkEnd w:id="33"/>
    </w:p>
    <w:p w14:paraId="46497BC4" w14:textId="0C1DDD55" w:rsidR="008954E1" w:rsidRDefault="008954E1" w:rsidP="008954E1">
      <w:pPr>
        <w:rPr>
          <w:rFonts w:cs="Arial"/>
          <w:lang w:val="en-GB"/>
        </w:rPr>
      </w:pPr>
      <w:r w:rsidRPr="008954E1">
        <w:rPr>
          <w:rFonts w:cs="Arial"/>
          <w:lang w:val="en-GB"/>
        </w:rPr>
        <w:t>The grounds for rejection in the Procurement Regulations chapter 24 apply.</w:t>
      </w:r>
    </w:p>
    <w:p w14:paraId="41CBEE99" w14:textId="77777777" w:rsidR="008954E1" w:rsidRPr="008954E1" w:rsidRDefault="008954E1" w:rsidP="008954E1">
      <w:pPr>
        <w:rPr>
          <w:lang w:val="en-GB"/>
        </w:rPr>
      </w:pPr>
    </w:p>
    <w:p w14:paraId="33FEF04C" w14:textId="6889B71E" w:rsidR="00815F4C" w:rsidRDefault="00815F4C" w:rsidP="001821D2">
      <w:pPr>
        <w:pStyle w:val="Overskrift2"/>
        <w:rPr>
          <w:lang w:val="en-GB"/>
        </w:rPr>
      </w:pPr>
      <w:bookmarkStart w:id="34" w:name="_Toc211439891"/>
      <w:r>
        <w:rPr>
          <w:lang w:val="en-GB"/>
        </w:rPr>
        <w:t>Opening of tenders</w:t>
      </w:r>
      <w:bookmarkEnd w:id="34"/>
    </w:p>
    <w:p w14:paraId="413E0C38" w14:textId="77777777" w:rsidR="00522687" w:rsidRPr="00522687" w:rsidRDefault="00522687" w:rsidP="00522687">
      <w:pPr>
        <w:rPr>
          <w:rFonts w:cs="Arial"/>
          <w:lang w:val="en-GB"/>
        </w:rPr>
      </w:pPr>
      <w:r w:rsidRPr="00522687">
        <w:rPr>
          <w:rFonts w:cs="Arial"/>
          <w:lang w:val="en-GB"/>
        </w:rPr>
        <w:t>There will be no public opening of tenders.</w:t>
      </w:r>
    </w:p>
    <w:p w14:paraId="4C04815B" w14:textId="77777777" w:rsidR="00EA0C6C" w:rsidRDefault="00EA0C6C" w:rsidP="00EA0C6C">
      <w:pPr>
        <w:rPr>
          <w:lang w:val="en-GB"/>
        </w:rPr>
      </w:pPr>
    </w:p>
    <w:p w14:paraId="4DEE10ED" w14:textId="35905CE1" w:rsidR="00815F4C" w:rsidRDefault="00815F4C" w:rsidP="001821D2">
      <w:pPr>
        <w:pStyle w:val="Overskrift1"/>
        <w:rPr>
          <w:lang w:val="en-GB"/>
        </w:rPr>
      </w:pPr>
      <w:bookmarkStart w:id="35" w:name="_Toc211439892"/>
      <w:r>
        <w:rPr>
          <w:lang w:val="en-GB"/>
        </w:rPr>
        <w:t>Conclusion of mini-competition</w:t>
      </w:r>
      <w:bookmarkEnd w:id="35"/>
    </w:p>
    <w:p w14:paraId="28BB80C1" w14:textId="640FD914" w:rsidR="00815F4C" w:rsidRDefault="00815F4C" w:rsidP="006B38A2">
      <w:pPr>
        <w:pStyle w:val="Overskrift2"/>
        <w:rPr>
          <w:lang w:val="en-GB"/>
        </w:rPr>
      </w:pPr>
      <w:bookmarkStart w:id="36" w:name="_Toc211439893"/>
      <w:r>
        <w:rPr>
          <w:lang w:val="en-GB"/>
        </w:rPr>
        <w:t>Notification of award</w:t>
      </w:r>
      <w:bookmarkEnd w:id="36"/>
      <w:r>
        <w:rPr>
          <w:lang w:val="en-GB"/>
        </w:rPr>
        <w:t xml:space="preserve"> </w:t>
      </w:r>
    </w:p>
    <w:p w14:paraId="43DBC52C" w14:textId="77777777" w:rsidR="00BC0856" w:rsidRDefault="00BC0856" w:rsidP="00BC0856">
      <w:pPr>
        <w:rPr>
          <w:rFonts w:cs="Arial"/>
          <w:lang w:val="en-GB"/>
        </w:rPr>
      </w:pPr>
      <w:r w:rsidRPr="00BC0856">
        <w:rPr>
          <w:rFonts w:cs="Arial"/>
          <w:lang w:val="en-GB"/>
        </w:rPr>
        <w:t>The C</w:t>
      </w:r>
      <w:r>
        <w:rPr>
          <w:rFonts w:cs="Arial"/>
          <w:lang w:val="en-GB"/>
        </w:rPr>
        <w:t>ustomer</w:t>
      </w:r>
      <w:r w:rsidRPr="00BC0856">
        <w:rPr>
          <w:rFonts w:cs="Arial"/>
          <w:lang w:val="en-GB"/>
        </w:rPr>
        <w:t xml:space="preserve"> will notify all tenderers concerned of the award of the contract.</w:t>
      </w:r>
    </w:p>
    <w:p w14:paraId="64FF3358" w14:textId="70749742" w:rsidR="00BC0856" w:rsidRPr="00BC0856" w:rsidRDefault="00BC0856" w:rsidP="00BC0856">
      <w:pPr>
        <w:rPr>
          <w:rFonts w:cs="Arial"/>
          <w:lang w:val="en-GB"/>
        </w:rPr>
      </w:pPr>
      <w:r w:rsidRPr="00BC0856">
        <w:rPr>
          <w:rFonts w:cs="Arial"/>
          <w:lang w:val="en-GB"/>
        </w:rPr>
        <w:t xml:space="preserve"> </w:t>
      </w:r>
    </w:p>
    <w:p w14:paraId="2D619707" w14:textId="77777777" w:rsidR="00BC0856" w:rsidRPr="00BC0856" w:rsidRDefault="00BC0856" w:rsidP="00BC0856">
      <w:pPr>
        <w:rPr>
          <w:rFonts w:cs="Arial"/>
          <w:lang w:val="en-GB"/>
        </w:rPr>
      </w:pPr>
      <w:r w:rsidRPr="00BC0856">
        <w:rPr>
          <w:rFonts w:cs="Arial"/>
          <w:lang w:val="en-GB"/>
        </w:rPr>
        <w:t xml:space="preserve">The notification will contain the name of the successful tenderers as well as a summary of the relevant reasons for the selection of the tenderers. </w:t>
      </w:r>
    </w:p>
    <w:p w14:paraId="5909B8B1" w14:textId="77777777" w:rsidR="00BC0856" w:rsidRDefault="00BC0856" w:rsidP="0020420C">
      <w:pPr>
        <w:rPr>
          <w:lang w:val="en-GB"/>
        </w:rPr>
      </w:pPr>
    </w:p>
    <w:p w14:paraId="5B811A16" w14:textId="67BC7B18" w:rsidR="006E352D" w:rsidRDefault="009F0536" w:rsidP="002C1C8A">
      <w:pPr>
        <w:pStyle w:val="Overskrift2"/>
        <w:rPr>
          <w:lang w:val="en-GB"/>
        </w:rPr>
      </w:pPr>
      <w:bookmarkStart w:id="37" w:name="_Toc211439894"/>
      <w:r>
        <w:rPr>
          <w:lang w:val="en-GB"/>
        </w:rPr>
        <w:t>Termination of the procurement procedure</w:t>
      </w:r>
      <w:bookmarkEnd w:id="37"/>
    </w:p>
    <w:p w14:paraId="06706ED1" w14:textId="42E48B04" w:rsidR="00F96416" w:rsidRPr="007740EA" w:rsidRDefault="002C1C8A" w:rsidP="007740EA">
      <w:pPr>
        <w:rPr>
          <w:rFonts w:cs="Arial"/>
          <w:lang w:val="en-GB"/>
        </w:rPr>
      </w:pPr>
      <w:r w:rsidRPr="002C1C8A">
        <w:rPr>
          <w:rFonts w:cs="Arial"/>
          <w:lang w:val="en-GB"/>
        </w:rPr>
        <w:t>The C</w:t>
      </w:r>
      <w:r>
        <w:rPr>
          <w:rFonts w:cs="Arial"/>
          <w:lang w:val="en-GB"/>
        </w:rPr>
        <w:t>ustomer</w:t>
      </w:r>
      <w:r w:rsidRPr="002C1C8A">
        <w:rPr>
          <w:rFonts w:cs="Arial"/>
          <w:lang w:val="en-GB"/>
        </w:rPr>
        <w:t xml:space="preserve"> reserves the right to terminate the procurement procedure if there are reasonable grounds for such actions, cf. the Procurement Regulations section 25-4.</w:t>
      </w:r>
    </w:p>
    <w:sectPr w:rsidR="00F96416" w:rsidRPr="007740EA">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orfatter" w:initials="A">
    <w:p w14:paraId="07DAD652" w14:textId="77777777" w:rsidR="00DC5EBB" w:rsidRDefault="00C26B4B" w:rsidP="00DC5EBB">
      <w:pPr>
        <w:pStyle w:val="Merknadstekst"/>
      </w:pPr>
      <w:r>
        <w:rPr>
          <w:rStyle w:val="Merknadsreferanse"/>
        </w:rPr>
        <w:annotationRef/>
      </w:r>
      <w:r w:rsidR="00DC5EBB">
        <w:t>Oppdragsgiver legger inn kort informasjon om seg selv.</w:t>
      </w:r>
    </w:p>
  </w:comment>
  <w:comment w:id="10" w:author="Forfatter" w:initials="A">
    <w:p w14:paraId="1DDAF675" w14:textId="5885D2FA" w:rsidR="00D966B8" w:rsidRDefault="006012D4" w:rsidP="00D966B8">
      <w:pPr>
        <w:pStyle w:val="Merknadstekst"/>
      </w:pPr>
      <w:r>
        <w:rPr>
          <w:rStyle w:val="Merknadsreferanse"/>
        </w:rPr>
        <w:annotationRef/>
      </w:r>
      <w:r w:rsidR="00D966B8">
        <w:t>Funksjonalitet knyttet til tjenestene anses ikke nødvendigvis som ytterligere forpliktelser. Minimums funksjonalitetskrav spesifiseres i punkt 2.2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AD652" w15:done="0"/>
  <w15:commentEx w15:paraId="1DDAF6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AD652" w16cid:durableId="5ADE4563"/>
  <w16cid:commentId w16cid:paraId="1DDAF675" w16cid:durableId="1AA92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0CAE" w14:textId="77777777" w:rsidR="00664BA6" w:rsidRDefault="00664BA6" w:rsidP="00D620E8">
      <w:r>
        <w:separator/>
      </w:r>
    </w:p>
  </w:endnote>
  <w:endnote w:type="continuationSeparator" w:id="0">
    <w:p w14:paraId="0BFCC0CF" w14:textId="77777777" w:rsidR="00664BA6" w:rsidRDefault="00664BA6" w:rsidP="00D620E8">
      <w:r>
        <w:continuationSeparator/>
      </w:r>
    </w:p>
  </w:endnote>
  <w:endnote w:type="continuationNotice" w:id="1">
    <w:p w14:paraId="3D7F5482" w14:textId="77777777" w:rsidR="00664BA6" w:rsidRDefault="00664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ITC Officina Sans Book">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172111"/>
      <w:docPartObj>
        <w:docPartGallery w:val="Page Numbers (Bottom of Page)"/>
        <w:docPartUnique/>
      </w:docPartObj>
    </w:sdtPr>
    <w:sdtEndPr/>
    <w:sdtContent>
      <w:p w14:paraId="369F247E" w14:textId="29DDA1F1" w:rsidR="00823EEC" w:rsidRDefault="00823EEC">
        <w:pPr>
          <w:pStyle w:val="Bunntekst"/>
          <w:jc w:val="right"/>
        </w:pPr>
        <w:r>
          <w:fldChar w:fldCharType="begin"/>
        </w:r>
        <w:r>
          <w:instrText>PAGE   \* MERGEFORMAT</w:instrText>
        </w:r>
        <w:r>
          <w:fldChar w:fldCharType="separate"/>
        </w:r>
        <w:r>
          <w:t>2</w:t>
        </w:r>
        <w:r>
          <w:fldChar w:fldCharType="end"/>
        </w:r>
      </w:p>
    </w:sdtContent>
  </w:sdt>
  <w:p w14:paraId="17EC20A3" w14:textId="77777777" w:rsidR="00823EEC" w:rsidRDefault="00823E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E271" w14:textId="77777777" w:rsidR="00664BA6" w:rsidRDefault="00664BA6" w:rsidP="00D620E8">
      <w:r>
        <w:separator/>
      </w:r>
    </w:p>
  </w:footnote>
  <w:footnote w:type="continuationSeparator" w:id="0">
    <w:p w14:paraId="1A42C391" w14:textId="77777777" w:rsidR="00664BA6" w:rsidRDefault="00664BA6" w:rsidP="00D620E8">
      <w:r>
        <w:continuationSeparator/>
      </w:r>
    </w:p>
  </w:footnote>
  <w:footnote w:type="continuationNotice" w:id="1">
    <w:p w14:paraId="775C2592" w14:textId="77777777" w:rsidR="00664BA6" w:rsidRDefault="00664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4B36" w14:textId="230A8C73" w:rsidR="00D620E8" w:rsidRPr="00BF54DC" w:rsidRDefault="00C004D5" w:rsidP="00BF54DC">
    <w:pPr>
      <w:pStyle w:val="Bunntekst"/>
      <w:rPr>
        <w:rFonts w:cs="Arial"/>
        <w:color w:val="44546A" w:themeColor="text2"/>
        <w:sz w:val="20"/>
      </w:rPr>
    </w:pPr>
    <w:r w:rsidRPr="00444052">
      <w:rPr>
        <w:rFonts w:cs="Arial"/>
        <w:b/>
        <w:bCs/>
        <w:noProof/>
        <w:color w:val="44546A" w:themeColor="text2"/>
        <w:sz w:val="20"/>
      </w:rPr>
      <w:drawing>
        <wp:anchor distT="0" distB="0" distL="114300" distR="114300" simplePos="0" relativeHeight="251658240" behindDoc="0" locked="0" layoutInCell="1" allowOverlap="1" wp14:anchorId="3ED61E98" wp14:editId="3760747A">
          <wp:simplePos x="0" y="0"/>
          <wp:positionH relativeFrom="margin">
            <wp:align>right</wp:align>
          </wp:positionH>
          <wp:positionV relativeFrom="margin">
            <wp:posOffset>-574158</wp:posOffset>
          </wp:positionV>
          <wp:extent cx="601980" cy="359410"/>
          <wp:effectExtent l="0" t="0" r="7620" b="2540"/>
          <wp:wrapSquare wrapText="bothSides"/>
          <wp:docPr id="170873068" name="Bilde 170873068" descr="Direktoratet for forvaltning og økonomistyring (DFØ), profil og ledige  stillinger | FINN j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rektoratet for forvaltning og økonomistyring (DFØ), profil og ledige  stillinger | FINN jobb"/>
                  <pic:cNvPicPr>
                    <a:picLocks noChangeAspect="1" noChangeArrowheads="1"/>
                  </pic:cNvPicPr>
                </pic:nvPicPr>
                <pic:blipFill rotWithShape="1">
                  <a:blip r:embed="rId1">
                    <a:extLst>
                      <a:ext uri="{28A0092B-C50C-407E-A947-70E740481C1C}">
                        <a14:useLocalDpi xmlns:a14="http://schemas.microsoft.com/office/drawing/2010/main" val="0"/>
                      </a:ext>
                    </a:extLst>
                  </a:blip>
                  <a:srcRect t="-10001" r="49246" b="1"/>
                  <a:stretch/>
                </pic:blipFill>
                <pic:spPr bwMode="auto">
                  <a:xfrm>
                    <a:off x="0" y="0"/>
                    <a:ext cx="60198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004D5">
      <w:rPr>
        <w:rFonts w:cs="Arial"/>
        <w:b/>
        <w:bCs/>
        <w:color w:val="44546A" w:themeColor="text2"/>
        <w:sz w:val="20"/>
      </w:rPr>
      <w:t>#mps</w:t>
    </w:r>
    <w:r w:rsidRPr="00C004D5">
      <w:rPr>
        <w:rFonts w:cs="Arial"/>
        <w:color w:val="44546A" w:themeColor="text2"/>
        <w:sz w:val="20"/>
      </w:rPr>
      <w:t xml:space="preserve"> | </w:t>
    </w:r>
    <w:r w:rsidR="00415156">
      <w:rPr>
        <w:rFonts w:cs="Arial"/>
        <w:color w:val="44546A" w:themeColor="text2"/>
        <w:sz w:val="20"/>
      </w:rPr>
      <w:t>Mini-</w:t>
    </w:r>
    <w:proofErr w:type="spellStart"/>
    <w:r w:rsidR="00415156">
      <w:rPr>
        <w:rFonts w:cs="Arial"/>
        <w:color w:val="44546A" w:themeColor="text2"/>
        <w:sz w:val="20"/>
      </w:rPr>
      <w:t>competition</w:t>
    </w:r>
    <w:proofErr w:type="spellEnd"/>
    <w:r w:rsidR="00415156">
      <w:rPr>
        <w:rFonts w:cs="Arial"/>
        <w:color w:val="44546A" w:themeColor="text2"/>
        <w:sz w:val="20"/>
      </w:rPr>
      <w:t xml:space="preserve"> </w:t>
    </w:r>
    <w:r w:rsidRPr="001F78CD">
      <w:rPr>
        <w:rFonts w:cs="Arial"/>
        <w:color w:val="44546A" w:themeColor="text2"/>
        <w:sz w:val="18"/>
        <w:szCs w:val="18"/>
      </w:rPr>
      <w:t>(CIPS)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421"/>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CE11C9"/>
    <w:multiLevelType w:val="hybridMultilevel"/>
    <w:tmpl w:val="D40C6746"/>
    <w:lvl w:ilvl="0" w:tplc="2BBE71BC">
      <w:start w:val="10"/>
      <w:numFmt w:val="bullet"/>
      <w:lvlText w:val="-"/>
      <w:lvlJc w:val="left"/>
      <w:pPr>
        <w:ind w:left="720" w:hanging="360"/>
      </w:pPr>
      <w:rPr>
        <w:rFonts w:ascii="Aptos" w:eastAsia="Aptos" w:hAnsi="Aptos" w:cs="Apto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7B3D58"/>
    <w:multiLevelType w:val="hybridMultilevel"/>
    <w:tmpl w:val="288C07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12087530"/>
    <w:multiLevelType w:val="hybridMultilevel"/>
    <w:tmpl w:val="E2F8E3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DF6B0F"/>
    <w:multiLevelType w:val="hybridMultilevel"/>
    <w:tmpl w:val="B3FEB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62C3BBF"/>
    <w:multiLevelType w:val="multilevel"/>
    <w:tmpl w:val="C15448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2328B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199054F8"/>
    <w:multiLevelType w:val="hybridMultilevel"/>
    <w:tmpl w:val="F0A21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BC91EF4"/>
    <w:multiLevelType w:val="multilevel"/>
    <w:tmpl w:val="46E4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74E62"/>
    <w:multiLevelType w:val="hybridMultilevel"/>
    <w:tmpl w:val="19FC3B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63955A0"/>
    <w:multiLevelType w:val="hybridMultilevel"/>
    <w:tmpl w:val="4D0ADD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AF0D57"/>
    <w:multiLevelType w:val="hybridMultilevel"/>
    <w:tmpl w:val="B6BCB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0C6AA7"/>
    <w:multiLevelType w:val="hybridMultilevel"/>
    <w:tmpl w:val="3E9413F4"/>
    <w:lvl w:ilvl="0" w:tplc="ABC40C26">
      <w:start w:val="1"/>
      <w:numFmt w:val="lowerLetter"/>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5319E2"/>
    <w:multiLevelType w:val="hybridMultilevel"/>
    <w:tmpl w:val="5F00F840"/>
    <w:lvl w:ilvl="0" w:tplc="580E98AE">
      <w:start w:val="1"/>
      <w:numFmt w:val="bullet"/>
      <w:lvlText w:val="•"/>
      <w:lvlJc w:val="left"/>
      <w:pPr>
        <w:tabs>
          <w:tab w:val="num" w:pos="720"/>
        </w:tabs>
        <w:ind w:left="720" w:hanging="360"/>
      </w:pPr>
      <w:rPr>
        <w:rFonts w:ascii="Arial" w:hAnsi="Arial" w:hint="default"/>
      </w:rPr>
    </w:lvl>
    <w:lvl w:ilvl="1" w:tplc="FB64AEDE">
      <w:numFmt w:val="bullet"/>
      <w:lvlText w:val="•"/>
      <w:lvlJc w:val="left"/>
      <w:pPr>
        <w:tabs>
          <w:tab w:val="num" w:pos="1440"/>
        </w:tabs>
        <w:ind w:left="1440" w:hanging="360"/>
      </w:pPr>
      <w:rPr>
        <w:rFonts w:ascii="Arial" w:hAnsi="Arial" w:hint="default"/>
      </w:rPr>
    </w:lvl>
    <w:lvl w:ilvl="2" w:tplc="049ADD98" w:tentative="1">
      <w:start w:val="1"/>
      <w:numFmt w:val="bullet"/>
      <w:lvlText w:val="•"/>
      <w:lvlJc w:val="left"/>
      <w:pPr>
        <w:tabs>
          <w:tab w:val="num" w:pos="2160"/>
        </w:tabs>
        <w:ind w:left="2160" w:hanging="360"/>
      </w:pPr>
      <w:rPr>
        <w:rFonts w:ascii="Arial" w:hAnsi="Arial" w:hint="default"/>
      </w:rPr>
    </w:lvl>
    <w:lvl w:ilvl="3" w:tplc="9684D190" w:tentative="1">
      <w:start w:val="1"/>
      <w:numFmt w:val="bullet"/>
      <w:lvlText w:val="•"/>
      <w:lvlJc w:val="left"/>
      <w:pPr>
        <w:tabs>
          <w:tab w:val="num" w:pos="2880"/>
        </w:tabs>
        <w:ind w:left="2880" w:hanging="360"/>
      </w:pPr>
      <w:rPr>
        <w:rFonts w:ascii="Arial" w:hAnsi="Arial" w:hint="default"/>
      </w:rPr>
    </w:lvl>
    <w:lvl w:ilvl="4" w:tplc="25AC897E" w:tentative="1">
      <w:start w:val="1"/>
      <w:numFmt w:val="bullet"/>
      <w:lvlText w:val="•"/>
      <w:lvlJc w:val="left"/>
      <w:pPr>
        <w:tabs>
          <w:tab w:val="num" w:pos="3600"/>
        </w:tabs>
        <w:ind w:left="3600" w:hanging="360"/>
      </w:pPr>
      <w:rPr>
        <w:rFonts w:ascii="Arial" w:hAnsi="Arial" w:hint="default"/>
      </w:rPr>
    </w:lvl>
    <w:lvl w:ilvl="5" w:tplc="2102BF1A" w:tentative="1">
      <w:start w:val="1"/>
      <w:numFmt w:val="bullet"/>
      <w:lvlText w:val="•"/>
      <w:lvlJc w:val="left"/>
      <w:pPr>
        <w:tabs>
          <w:tab w:val="num" w:pos="4320"/>
        </w:tabs>
        <w:ind w:left="4320" w:hanging="360"/>
      </w:pPr>
      <w:rPr>
        <w:rFonts w:ascii="Arial" w:hAnsi="Arial" w:hint="default"/>
      </w:rPr>
    </w:lvl>
    <w:lvl w:ilvl="6" w:tplc="EAA8B91E" w:tentative="1">
      <w:start w:val="1"/>
      <w:numFmt w:val="bullet"/>
      <w:lvlText w:val="•"/>
      <w:lvlJc w:val="left"/>
      <w:pPr>
        <w:tabs>
          <w:tab w:val="num" w:pos="5040"/>
        </w:tabs>
        <w:ind w:left="5040" w:hanging="360"/>
      </w:pPr>
      <w:rPr>
        <w:rFonts w:ascii="Arial" w:hAnsi="Arial" w:hint="default"/>
      </w:rPr>
    </w:lvl>
    <w:lvl w:ilvl="7" w:tplc="257C551A" w:tentative="1">
      <w:start w:val="1"/>
      <w:numFmt w:val="bullet"/>
      <w:lvlText w:val="•"/>
      <w:lvlJc w:val="left"/>
      <w:pPr>
        <w:tabs>
          <w:tab w:val="num" w:pos="5760"/>
        </w:tabs>
        <w:ind w:left="5760" w:hanging="360"/>
      </w:pPr>
      <w:rPr>
        <w:rFonts w:ascii="Arial" w:hAnsi="Arial" w:hint="default"/>
      </w:rPr>
    </w:lvl>
    <w:lvl w:ilvl="8" w:tplc="620CF2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7826CF"/>
    <w:multiLevelType w:val="hybridMultilevel"/>
    <w:tmpl w:val="01D81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B1444F5"/>
    <w:multiLevelType w:val="multilevel"/>
    <w:tmpl w:val="55DE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D05F47"/>
    <w:multiLevelType w:val="hybridMultilevel"/>
    <w:tmpl w:val="F8043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D2FB0"/>
    <w:multiLevelType w:val="hybridMultilevel"/>
    <w:tmpl w:val="3612CC2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6994668">
    <w:abstractNumId w:val="16"/>
  </w:num>
  <w:num w:numId="2" w16cid:durableId="1715733357">
    <w:abstractNumId w:val="11"/>
  </w:num>
  <w:num w:numId="3" w16cid:durableId="1837380716">
    <w:abstractNumId w:val="2"/>
  </w:num>
  <w:num w:numId="4" w16cid:durableId="566182432">
    <w:abstractNumId w:val="2"/>
  </w:num>
  <w:num w:numId="5" w16cid:durableId="417870320">
    <w:abstractNumId w:val="0"/>
  </w:num>
  <w:num w:numId="6" w16cid:durableId="1673219857">
    <w:abstractNumId w:val="15"/>
  </w:num>
  <w:num w:numId="7" w16cid:durableId="1427384869">
    <w:abstractNumId w:val="3"/>
  </w:num>
  <w:num w:numId="8" w16cid:durableId="866023133">
    <w:abstractNumId w:val="8"/>
  </w:num>
  <w:num w:numId="9" w16cid:durableId="177280503">
    <w:abstractNumId w:val="13"/>
  </w:num>
  <w:num w:numId="10" w16cid:durableId="382024281">
    <w:abstractNumId w:val="4"/>
  </w:num>
  <w:num w:numId="11" w16cid:durableId="789206749">
    <w:abstractNumId w:val="10"/>
  </w:num>
  <w:num w:numId="12" w16cid:durableId="641039465">
    <w:abstractNumId w:val="5"/>
  </w:num>
  <w:num w:numId="13" w16cid:durableId="1952130267">
    <w:abstractNumId w:val="6"/>
  </w:num>
  <w:num w:numId="14" w16cid:durableId="2103139751">
    <w:abstractNumId w:val="7"/>
  </w:num>
  <w:num w:numId="15" w16cid:durableId="736824625">
    <w:abstractNumId w:val="14"/>
  </w:num>
  <w:num w:numId="16" w16cid:durableId="1324819625">
    <w:abstractNumId w:val="1"/>
  </w:num>
  <w:num w:numId="17" w16cid:durableId="71004334">
    <w:abstractNumId w:val="17"/>
  </w:num>
  <w:num w:numId="18" w16cid:durableId="1881160587">
    <w:abstractNumId w:val="9"/>
  </w:num>
  <w:num w:numId="19" w16cid:durableId="220486419">
    <w:abstractNumId w:val="6"/>
  </w:num>
  <w:num w:numId="20" w16cid:durableId="1738361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E8"/>
    <w:rsid w:val="000020DA"/>
    <w:rsid w:val="000022EB"/>
    <w:rsid w:val="000036CF"/>
    <w:rsid w:val="00006CE4"/>
    <w:rsid w:val="0001080F"/>
    <w:rsid w:val="0001173A"/>
    <w:rsid w:val="00011871"/>
    <w:rsid w:val="00013D65"/>
    <w:rsid w:val="00017341"/>
    <w:rsid w:val="00021CBD"/>
    <w:rsid w:val="00026034"/>
    <w:rsid w:val="00033D90"/>
    <w:rsid w:val="000358FB"/>
    <w:rsid w:val="00035CE6"/>
    <w:rsid w:val="00043AD7"/>
    <w:rsid w:val="00045099"/>
    <w:rsid w:val="000462A9"/>
    <w:rsid w:val="00047CF0"/>
    <w:rsid w:val="00055F74"/>
    <w:rsid w:val="00056063"/>
    <w:rsid w:val="000663AA"/>
    <w:rsid w:val="00066F22"/>
    <w:rsid w:val="00067D39"/>
    <w:rsid w:val="00070AA5"/>
    <w:rsid w:val="00071D38"/>
    <w:rsid w:val="0007500E"/>
    <w:rsid w:val="00077150"/>
    <w:rsid w:val="00082304"/>
    <w:rsid w:val="000909F9"/>
    <w:rsid w:val="00092AFA"/>
    <w:rsid w:val="0009476A"/>
    <w:rsid w:val="000A1F0E"/>
    <w:rsid w:val="000A3553"/>
    <w:rsid w:val="000B4C67"/>
    <w:rsid w:val="000B544B"/>
    <w:rsid w:val="000C5494"/>
    <w:rsid w:val="000C6A14"/>
    <w:rsid w:val="000D46B5"/>
    <w:rsid w:val="000E6708"/>
    <w:rsid w:val="000F23E2"/>
    <w:rsid w:val="000F2444"/>
    <w:rsid w:val="000F5A24"/>
    <w:rsid w:val="000F6D0D"/>
    <w:rsid w:val="00100822"/>
    <w:rsid w:val="00101D21"/>
    <w:rsid w:val="00102639"/>
    <w:rsid w:val="0010299C"/>
    <w:rsid w:val="001109DE"/>
    <w:rsid w:val="00113EF0"/>
    <w:rsid w:val="00114F9A"/>
    <w:rsid w:val="001159BD"/>
    <w:rsid w:val="00116759"/>
    <w:rsid w:val="001219B9"/>
    <w:rsid w:val="00126845"/>
    <w:rsid w:val="00127D32"/>
    <w:rsid w:val="0013033E"/>
    <w:rsid w:val="001321A1"/>
    <w:rsid w:val="00133096"/>
    <w:rsid w:val="0013506C"/>
    <w:rsid w:val="0014297A"/>
    <w:rsid w:val="001504B5"/>
    <w:rsid w:val="001527B8"/>
    <w:rsid w:val="0015459B"/>
    <w:rsid w:val="00155808"/>
    <w:rsid w:val="001703C5"/>
    <w:rsid w:val="00172BFE"/>
    <w:rsid w:val="00177997"/>
    <w:rsid w:val="001821D2"/>
    <w:rsid w:val="00184982"/>
    <w:rsid w:val="00192DDA"/>
    <w:rsid w:val="001932C6"/>
    <w:rsid w:val="001938A9"/>
    <w:rsid w:val="0019480D"/>
    <w:rsid w:val="00194B16"/>
    <w:rsid w:val="0019745C"/>
    <w:rsid w:val="001A015D"/>
    <w:rsid w:val="001A0983"/>
    <w:rsid w:val="001B0655"/>
    <w:rsid w:val="001B19D5"/>
    <w:rsid w:val="001B1A42"/>
    <w:rsid w:val="001B219E"/>
    <w:rsid w:val="001B228D"/>
    <w:rsid w:val="001B2328"/>
    <w:rsid w:val="001B274A"/>
    <w:rsid w:val="001B281D"/>
    <w:rsid w:val="001B7669"/>
    <w:rsid w:val="001C08F1"/>
    <w:rsid w:val="001C67EF"/>
    <w:rsid w:val="001D05F6"/>
    <w:rsid w:val="001D3A5E"/>
    <w:rsid w:val="001D52BF"/>
    <w:rsid w:val="001E13DC"/>
    <w:rsid w:val="001E2CB5"/>
    <w:rsid w:val="001E4684"/>
    <w:rsid w:val="001E76DC"/>
    <w:rsid w:val="001F2730"/>
    <w:rsid w:val="001F78CD"/>
    <w:rsid w:val="0020420C"/>
    <w:rsid w:val="00205D42"/>
    <w:rsid w:val="00213C8B"/>
    <w:rsid w:val="002163B7"/>
    <w:rsid w:val="00217175"/>
    <w:rsid w:val="00221156"/>
    <w:rsid w:val="002217EF"/>
    <w:rsid w:val="002243B1"/>
    <w:rsid w:val="0022588C"/>
    <w:rsid w:val="002269F8"/>
    <w:rsid w:val="002355CC"/>
    <w:rsid w:val="00236797"/>
    <w:rsid w:val="00236973"/>
    <w:rsid w:val="002401AA"/>
    <w:rsid w:val="00241A7B"/>
    <w:rsid w:val="00243CB1"/>
    <w:rsid w:val="00245A11"/>
    <w:rsid w:val="002478F8"/>
    <w:rsid w:val="00260585"/>
    <w:rsid w:val="00260A7F"/>
    <w:rsid w:val="0026313B"/>
    <w:rsid w:val="00270321"/>
    <w:rsid w:val="002730BC"/>
    <w:rsid w:val="002861E9"/>
    <w:rsid w:val="0029444E"/>
    <w:rsid w:val="002A1E73"/>
    <w:rsid w:val="002A2B03"/>
    <w:rsid w:val="002A5338"/>
    <w:rsid w:val="002A591E"/>
    <w:rsid w:val="002A601D"/>
    <w:rsid w:val="002B19E0"/>
    <w:rsid w:val="002B1B97"/>
    <w:rsid w:val="002B312A"/>
    <w:rsid w:val="002B40F9"/>
    <w:rsid w:val="002B5C1E"/>
    <w:rsid w:val="002B6D4B"/>
    <w:rsid w:val="002C1C8A"/>
    <w:rsid w:val="002D19ED"/>
    <w:rsid w:val="002D1FB3"/>
    <w:rsid w:val="002D391A"/>
    <w:rsid w:val="002E0A4F"/>
    <w:rsid w:val="002E44C4"/>
    <w:rsid w:val="002F14B2"/>
    <w:rsid w:val="002F2454"/>
    <w:rsid w:val="002F713C"/>
    <w:rsid w:val="002F77E7"/>
    <w:rsid w:val="00305F81"/>
    <w:rsid w:val="0030674D"/>
    <w:rsid w:val="00306EEC"/>
    <w:rsid w:val="00307191"/>
    <w:rsid w:val="00307BCD"/>
    <w:rsid w:val="00316262"/>
    <w:rsid w:val="003221F4"/>
    <w:rsid w:val="00323A54"/>
    <w:rsid w:val="00324405"/>
    <w:rsid w:val="00325772"/>
    <w:rsid w:val="00325A9F"/>
    <w:rsid w:val="003273A2"/>
    <w:rsid w:val="00327927"/>
    <w:rsid w:val="0033134F"/>
    <w:rsid w:val="00331BF1"/>
    <w:rsid w:val="00331E05"/>
    <w:rsid w:val="00334C12"/>
    <w:rsid w:val="00346012"/>
    <w:rsid w:val="00347E9A"/>
    <w:rsid w:val="0035010A"/>
    <w:rsid w:val="003518B0"/>
    <w:rsid w:val="003539C5"/>
    <w:rsid w:val="00356EB1"/>
    <w:rsid w:val="003631D5"/>
    <w:rsid w:val="00365FF9"/>
    <w:rsid w:val="00374620"/>
    <w:rsid w:val="0037739F"/>
    <w:rsid w:val="003835ED"/>
    <w:rsid w:val="00385DBF"/>
    <w:rsid w:val="00390491"/>
    <w:rsid w:val="00393D1B"/>
    <w:rsid w:val="0039498B"/>
    <w:rsid w:val="00395B67"/>
    <w:rsid w:val="003960F2"/>
    <w:rsid w:val="00396676"/>
    <w:rsid w:val="003A0332"/>
    <w:rsid w:val="003B463F"/>
    <w:rsid w:val="003B5D9B"/>
    <w:rsid w:val="003B6BF3"/>
    <w:rsid w:val="003C3079"/>
    <w:rsid w:val="003C38C5"/>
    <w:rsid w:val="003C3E7A"/>
    <w:rsid w:val="003C5487"/>
    <w:rsid w:val="003C617D"/>
    <w:rsid w:val="003D0579"/>
    <w:rsid w:val="003D08BF"/>
    <w:rsid w:val="003D18F3"/>
    <w:rsid w:val="003D7D3F"/>
    <w:rsid w:val="003F1BA1"/>
    <w:rsid w:val="003F6D8D"/>
    <w:rsid w:val="0041139B"/>
    <w:rsid w:val="00412026"/>
    <w:rsid w:val="00414AC5"/>
    <w:rsid w:val="00415156"/>
    <w:rsid w:val="004166DF"/>
    <w:rsid w:val="00425115"/>
    <w:rsid w:val="004253A1"/>
    <w:rsid w:val="00432712"/>
    <w:rsid w:val="00434F61"/>
    <w:rsid w:val="004362A4"/>
    <w:rsid w:val="00442050"/>
    <w:rsid w:val="00443FDD"/>
    <w:rsid w:val="00450F8A"/>
    <w:rsid w:val="004511DB"/>
    <w:rsid w:val="00452E39"/>
    <w:rsid w:val="004544B6"/>
    <w:rsid w:val="004612E7"/>
    <w:rsid w:val="00463058"/>
    <w:rsid w:val="0046325D"/>
    <w:rsid w:val="004642CC"/>
    <w:rsid w:val="00467C66"/>
    <w:rsid w:val="00470A50"/>
    <w:rsid w:val="00472C4B"/>
    <w:rsid w:val="00473D6E"/>
    <w:rsid w:val="00473FCE"/>
    <w:rsid w:val="004812FD"/>
    <w:rsid w:val="00482BFE"/>
    <w:rsid w:val="004832FF"/>
    <w:rsid w:val="004857E7"/>
    <w:rsid w:val="00486A80"/>
    <w:rsid w:val="004913A9"/>
    <w:rsid w:val="00492FB5"/>
    <w:rsid w:val="00495D8E"/>
    <w:rsid w:val="004A37DA"/>
    <w:rsid w:val="004B5596"/>
    <w:rsid w:val="004C468C"/>
    <w:rsid w:val="004C724D"/>
    <w:rsid w:val="004E3538"/>
    <w:rsid w:val="004E378A"/>
    <w:rsid w:val="004F3292"/>
    <w:rsid w:val="004F361F"/>
    <w:rsid w:val="004F40AB"/>
    <w:rsid w:val="004F4C41"/>
    <w:rsid w:val="004F7139"/>
    <w:rsid w:val="00504CC0"/>
    <w:rsid w:val="005111A5"/>
    <w:rsid w:val="00511AD9"/>
    <w:rsid w:val="00514CA2"/>
    <w:rsid w:val="005212C7"/>
    <w:rsid w:val="00522687"/>
    <w:rsid w:val="005234D5"/>
    <w:rsid w:val="00524BEF"/>
    <w:rsid w:val="005257F3"/>
    <w:rsid w:val="005263E9"/>
    <w:rsid w:val="00527054"/>
    <w:rsid w:val="00527BDD"/>
    <w:rsid w:val="0053793F"/>
    <w:rsid w:val="00542768"/>
    <w:rsid w:val="005446A8"/>
    <w:rsid w:val="00545233"/>
    <w:rsid w:val="00546036"/>
    <w:rsid w:val="00550A95"/>
    <w:rsid w:val="005524BA"/>
    <w:rsid w:val="00560F78"/>
    <w:rsid w:val="00572A08"/>
    <w:rsid w:val="0058100F"/>
    <w:rsid w:val="00582DAC"/>
    <w:rsid w:val="005863CB"/>
    <w:rsid w:val="00590BEE"/>
    <w:rsid w:val="00594204"/>
    <w:rsid w:val="00594CEF"/>
    <w:rsid w:val="005A027D"/>
    <w:rsid w:val="005A510C"/>
    <w:rsid w:val="005A59AA"/>
    <w:rsid w:val="005A7F5A"/>
    <w:rsid w:val="005B1EAB"/>
    <w:rsid w:val="005B4A00"/>
    <w:rsid w:val="005C0D79"/>
    <w:rsid w:val="005C2616"/>
    <w:rsid w:val="005C373D"/>
    <w:rsid w:val="005C7CDF"/>
    <w:rsid w:val="005D09E0"/>
    <w:rsid w:val="005D636C"/>
    <w:rsid w:val="005E1EA1"/>
    <w:rsid w:val="005E6070"/>
    <w:rsid w:val="005E7464"/>
    <w:rsid w:val="00600B78"/>
    <w:rsid w:val="006012D4"/>
    <w:rsid w:val="00620BFC"/>
    <w:rsid w:val="0063170B"/>
    <w:rsid w:val="00634C3B"/>
    <w:rsid w:val="00634F9B"/>
    <w:rsid w:val="0063570A"/>
    <w:rsid w:val="00641FBB"/>
    <w:rsid w:val="00650C05"/>
    <w:rsid w:val="00650CD9"/>
    <w:rsid w:val="0065243D"/>
    <w:rsid w:val="006556E9"/>
    <w:rsid w:val="006601D9"/>
    <w:rsid w:val="0066358F"/>
    <w:rsid w:val="00663AC4"/>
    <w:rsid w:val="00664053"/>
    <w:rsid w:val="00664BA6"/>
    <w:rsid w:val="00665F20"/>
    <w:rsid w:val="006772E1"/>
    <w:rsid w:val="00680A95"/>
    <w:rsid w:val="00681577"/>
    <w:rsid w:val="006836FE"/>
    <w:rsid w:val="006851D1"/>
    <w:rsid w:val="006863F3"/>
    <w:rsid w:val="006930AD"/>
    <w:rsid w:val="0069348A"/>
    <w:rsid w:val="0069636A"/>
    <w:rsid w:val="006A0EA7"/>
    <w:rsid w:val="006A2F6B"/>
    <w:rsid w:val="006A3839"/>
    <w:rsid w:val="006A44A0"/>
    <w:rsid w:val="006A44D3"/>
    <w:rsid w:val="006A4860"/>
    <w:rsid w:val="006B179A"/>
    <w:rsid w:val="006B38A2"/>
    <w:rsid w:val="006B7DCF"/>
    <w:rsid w:val="006C4BF8"/>
    <w:rsid w:val="006C5501"/>
    <w:rsid w:val="006C7483"/>
    <w:rsid w:val="006D000F"/>
    <w:rsid w:val="006E1FB8"/>
    <w:rsid w:val="006E352D"/>
    <w:rsid w:val="006E7543"/>
    <w:rsid w:val="006E75A2"/>
    <w:rsid w:val="006E77FF"/>
    <w:rsid w:val="006F0940"/>
    <w:rsid w:val="006F4ADD"/>
    <w:rsid w:val="006F4D2E"/>
    <w:rsid w:val="006F51FB"/>
    <w:rsid w:val="007002A7"/>
    <w:rsid w:val="00704161"/>
    <w:rsid w:val="007047F9"/>
    <w:rsid w:val="0070499D"/>
    <w:rsid w:val="00711477"/>
    <w:rsid w:val="00711B40"/>
    <w:rsid w:val="007128B8"/>
    <w:rsid w:val="00713EAC"/>
    <w:rsid w:val="007207AD"/>
    <w:rsid w:val="0072088B"/>
    <w:rsid w:val="007255BF"/>
    <w:rsid w:val="007260D9"/>
    <w:rsid w:val="00732803"/>
    <w:rsid w:val="0073365D"/>
    <w:rsid w:val="00745619"/>
    <w:rsid w:val="0074717A"/>
    <w:rsid w:val="00753656"/>
    <w:rsid w:val="00753B61"/>
    <w:rsid w:val="00755319"/>
    <w:rsid w:val="00755820"/>
    <w:rsid w:val="00756475"/>
    <w:rsid w:val="00764593"/>
    <w:rsid w:val="0076493E"/>
    <w:rsid w:val="00764EAA"/>
    <w:rsid w:val="0077102E"/>
    <w:rsid w:val="007719A6"/>
    <w:rsid w:val="007735D0"/>
    <w:rsid w:val="00773783"/>
    <w:rsid w:val="007740EA"/>
    <w:rsid w:val="0078661E"/>
    <w:rsid w:val="00791B8C"/>
    <w:rsid w:val="007A0F99"/>
    <w:rsid w:val="007A1F3C"/>
    <w:rsid w:val="007A3BC4"/>
    <w:rsid w:val="007A4C59"/>
    <w:rsid w:val="007A7DAB"/>
    <w:rsid w:val="007B56DB"/>
    <w:rsid w:val="007B7045"/>
    <w:rsid w:val="007C2939"/>
    <w:rsid w:val="007C2B5E"/>
    <w:rsid w:val="007C2B6C"/>
    <w:rsid w:val="007C2E9A"/>
    <w:rsid w:val="007C5D7D"/>
    <w:rsid w:val="007C5F79"/>
    <w:rsid w:val="007D3513"/>
    <w:rsid w:val="007D4D3B"/>
    <w:rsid w:val="007D72A3"/>
    <w:rsid w:val="007D792B"/>
    <w:rsid w:val="007E1F9C"/>
    <w:rsid w:val="007F2B2D"/>
    <w:rsid w:val="007F6C1A"/>
    <w:rsid w:val="007F7550"/>
    <w:rsid w:val="007F7BB0"/>
    <w:rsid w:val="00802768"/>
    <w:rsid w:val="00806BE7"/>
    <w:rsid w:val="008115A4"/>
    <w:rsid w:val="00815F4C"/>
    <w:rsid w:val="00820394"/>
    <w:rsid w:val="0082167B"/>
    <w:rsid w:val="0082175E"/>
    <w:rsid w:val="00823EEC"/>
    <w:rsid w:val="00825D2F"/>
    <w:rsid w:val="00826106"/>
    <w:rsid w:val="00827232"/>
    <w:rsid w:val="00830E99"/>
    <w:rsid w:val="008351B6"/>
    <w:rsid w:val="00836B77"/>
    <w:rsid w:val="00837B30"/>
    <w:rsid w:val="00837EE3"/>
    <w:rsid w:val="00850D25"/>
    <w:rsid w:val="00854AA9"/>
    <w:rsid w:val="00864A76"/>
    <w:rsid w:val="0087484F"/>
    <w:rsid w:val="00880596"/>
    <w:rsid w:val="0088235A"/>
    <w:rsid w:val="008824FA"/>
    <w:rsid w:val="00883561"/>
    <w:rsid w:val="00884750"/>
    <w:rsid w:val="0088528C"/>
    <w:rsid w:val="00890734"/>
    <w:rsid w:val="008954E1"/>
    <w:rsid w:val="008A0AB4"/>
    <w:rsid w:val="008A461B"/>
    <w:rsid w:val="008B052C"/>
    <w:rsid w:val="008B6D01"/>
    <w:rsid w:val="008B747A"/>
    <w:rsid w:val="008C6719"/>
    <w:rsid w:val="008D50C9"/>
    <w:rsid w:val="008E14B4"/>
    <w:rsid w:val="008E3A06"/>
    <w:rsid w:val="008E3CDD"/>
    <w:rsid w:val="008F12F3"/>
    <w:rsid w:val="008F16CB"/>
    <w:rsid w:val="008F1721"/>
    <w:rsid w:val="008F22E9"/>
    <w:rsid w:val="00902373"/>
    <w:rsid w:val="009025F4"/>
    <w:rsid w:val="00903785"/>
    <w:rsid w:val="0090638A"/>
    <w:rsid w:val="00907F77"/>
    <w:rsid w:val="00914B7B"/>
    <w:rsid w:val="00926FE1"/>
    <w:rsid w:val="009304C7"/>
    <w:rsid w:val="00936457"/>
    <w:rsid w:val="00940DF5"/>
    <w:rsid w:val="00941464"/>
    <w:rsid w:val="00946355"/>
    <w:rsid w:val="0095583D"/>
    <w:rsid w:val="00957525"/>
    <w:rsid w:val="00957941"/>
    <w:rsid w:val="00966BBC"/>
    <w:rsid w:val="00967A04"/>
    <w:rsid w:val="0097024A"/>
    <w:rsid w:val="00980270"/>
    <w:rsid w:val="00980B19"/>
    <w:rsid w:val="009861D0"/>
    <w:rsid w:val="00994752"/>
    <w:rsid w:val="00995DB8"/>
    <w:rsid w:val="00996973"/>
    <w:rsid w:val="00997E50"/>
    <w:rsid w:val="009A047F"/>
    <w:rsid w:val="009A4343"/>
    <w:rsid w:val="009B01A4"/>
    <w:rsid w:val="009B19B0"/>
    <w:rsid w:val="009B2004"/>
    <w:rsid w:val="009B2970"/>
    <w:rsid w:val="009B3AAF"/>
    <w:rsid w:val="009B4AE3"/>
    <w:rsid w:val="009B6E08"/>
    <w:rsid w:val="009C1ACF"/>
    <w:rsid w:val="009C1FA7"/>
    <w:rsid w:val="009C2B20"/>
    <w:rsid w:val="009C304A"/>
    <w:rsid w:val="009C37FA"/>
    <w:rsid w:val="009C4FBC"/>
    <w:rsid w:val="009E0FE7"/>
    <w:rsid w:val="009E4103"/>
    <w:rsid w:val="009E7837"/>
    <w:rsid w:val="009F0536"/>
    <w:rsid w:val="00A006C3"/>
    <w:rsid w:val="00A127A3"/>
    <w:rsid w:val="00A1704D"/>
    <w:rsid w:val="00A20F5A"/>
    <w:rsid w:val="00A251EC"/>
    <w:rsid w:val="00A320E2"/>
    <w:rsid w:val="00A40207"/>
    <w:rsid w:val="00A40CB2"/>
    <w:rsid w:val="00A418E9"/>
    <w:rsid w:val="00A4264A"/>
    <w:rsid w:val="00A437BC"/>
    <w:rsid w:val="00A445DB"/>
    <w:rsid w:val="00A47C39"/>
    <w:rsid w:val="00A50BE9"/>
    <w:rsid w:val="00A52225"/>
    <w:rsid w:val="00A52F18"/>
    <w:rsid w:val="00A56F5E"/>
    <w:rsid w:val="00A62F8E"/>
    <w:rsid w:val="00A63795"/>
    <w:rsid w:val="00A6612E"/>
    <w:rsid w:val="00A66A2A"/>
    <w:rsid w:val="00A67744"/>
    <w:rsid w:val="00A7081F"/>
    <w:rsid w:val="00A715E9"/>
    <w:rsid w:val="00A83FB9"/>
    <w:rsid w:val="00A927EA"/>
    <w:rsid w:val="00A9512E"/>
    <w:rsid w:val="00A95B20"/>
    <w:rsid w:val="00AA5CF6"/>
    <w:rsid w:val="00AA6DEE"/>
    <w:rsid w:val="00AB0268"/>
    <w:rsid w:val="00AB0283"/>
    <w:rsid w:val="00AB1366"/>
    <w:rsid w:val="00AB2A2C"/>
    <w:rsid w:val="00AB3AAE"/>
    <w:rsid w:val="00AB4E62"/>
    <w:rsid w:val="00AB7292"/>
    <w:rsid w:val="00AB7997"/>
    <w:rsid w:val="00AC0B26"/>
    <w:rsid w:val="00AC1FEB"/>
    <w:rsid w:val="00AC6D52"/>
    <w:rsid w:val="00AC73EA"/>
    <w:rsid w:val="00AC761E"/>
    <w:rsid w:val="00AD328B"/>
    <w:rsid w:val="00AE222A"/>
    <w:rsid w:val="00AE30E8"/>
    <w:rsid w:val="00AE47F2"/>
    <w:rsid w:val="00AF4357"/>
    <w:rsid w:val="00B014FB"/>
    <w:rsid w:val="00B152DB"/>
    <w:rsid w:val="00B200A0"/>
    <w:rsid w:val="00B20F55"/>
    <w:rsid w:val="00B21373"/>
    <w:rsid w:val="00B262F2"/>
    <w:rsid w:val="00B31027"/>
    <w:rsid w:val="00B32DDB"/>
    <w:rsid w:val="00B32FEF"/>
    <w:rsid w:val="00B3369E"/>
    <w:rsid w:val="00B413D7"/>
    <w:rsid w:val="00B41FAF"/>
    <w:rsid w:val="00B4250F"/>
    <w:rsid w:val="00B44630"/>
    <w:rsid w:val="00B4695B"/>
    <w:rsid w:val="00B54F28"/>
    <w:rsid w:val="00B557A6"/>
    <w:rsid w:val="00B607EA"/>
    <w:rsid w:val="00B6448C"/>
    <w:rsid w:val="00B71142"/>
    <w:rsid w:val="00B734A8"/>
    <w:rsid w:val="00B8449B"/>
    <w:rsid w:val="00B85049"/>
    <w:rsid w:val="00B8779B"/>
    <w:rsid w:val="00B9235A"/>
    <w:rsid w:val="00B927A5"/>
    <w:rsid w:val="00B952CA"/>
    <w:rsid w:val="00B96902"/>
    <w:rsid w:val="00B96A65"/>
    <w:rsid w:val="00BA2F24"/>
    <w:rsid w:val="00BA3852"/>
    <w:rsid w:val="00BA605F"/>
    <w:rsid w:val="00BA786A"/>
    <w:rsid w:val="00BB1FEF"/>
    <w:rsid w:val="00BB525C"/>
    <w:rsid w:val="00BB674F"/>
    <w:rsid w:val="00BB77B9"/>
    <w:rsid w:val="00BC0856"/>
    <w:rsid w:val="00BC2EAE"/>
    <w:rsid w:val="00BC3345"/>
    <w:rsid w:val="00BC50CE"/>
    <w:rsid w:val="00BC7BEB"/>
    <w:rsid w:val="00BE0740"/>
    <w:rsid w:val="00BE53FC"/>
    <w:rsid w:val="00BF2F32"/>
    <w:rsid w:val="00BF54DC"/>
    <w:rsid w:val="00BF6404"/>
    <w:rsid w:val="00C004D5"/>
    <w:rsid w:val="00C00F29"/>
    <w:rsid w:val="00C03482"/>
    <w:rsid w:val="00C047D3"/>
    <w:rsid w:val="00C05BEB"/>
    <w:rsid w:val="00C07805"/>
    <w:rsid w:val="00C07812"/>
    <w:rsid w:val="00C110EC"/>
    <w:rsid w:val="00C1124A"/>
    <w:rsid w:val="00C12483"/>
    <w:rsid w:val="00C12E98"/>
    <w:rsid w:val="00C214A5"/>
    <w:rsid w:val="00C21E71"/>
    <w:rsid w:val="00C26B4B"/>
    <w:rsid w:val="00C26DA1"/>
    <w:rsid w:val="00C27D73"/>
    <w:rsid w:val="00C37047"/>
    <w:rsid w:val="00C407F0"/>
    <w:rsid w:val="00C40AB4"/>
    <w:rsid w:val="00C427AF"/>
    <w:rsid w:val="00C454D3"/>
    <w:rsid w:val="00C46462"/>
    <w:rsid w:val="00C47955"/>
    <w:rsid w:val="00C50CCF"/>
    <w:rsid w:val="00C51455"/>
    <w:rsid w:val="00C52A4D"/>
    <w:rsid w:val="00C53412"/>
    <w:rsid w:val="00C57375"/>
    <w:rsid w:val="00C62CC5"/>
    <w:rsid w:val="00C66033"/>
    <w:rsid w:val="00C74E7A"/>
    <w:rsid w:val="00C833A1"/>
    <w:rsid w:val="00C834B1"/>
    <w:rsid w:val="00C86964"/>
    <w:rsid w:val="00C90F7B"/>
    <w:rsid w:val="00C9445D"/>
    <w:rsid w:val="00CA516A"/>
    <w:rsid w:val="00CA6F8A"/>
    <w:rsid w:val="00CC10C1"/>
    <w:rsid w:val="00CC38B1"/>
    <w:rsid w:val="00CC5442"/>
    <w:rsid w:val="00CC5F13"/>
    <w:rsid w:val="00CC626A"/>
    <w:rsid w:val="00CD041A"/>
    <w:rsid w:val="00CD290D"/>
    <w:rsid w:val="00CD2999"/>
    <w:rsid w:val="00CD6244"/>
    <w:rsid w:val="00CE02B0"/>
    <w:rsid w:val="00CE31C1"/>
    <w:rsid w:val="00CE7DA9"/>
    <w:rsid w:val="00CF1257"/>
    <w:rsid w:val="00CF1FED"/>
    <w:rsid w:val="00CF5A02"/>
    <w:rsid w:val="00CF69AF"/>
    <w:rsid w:val="00CF6F87"/>
    <w:rsid w:val="00D0090D"/>
    <w:rsid w:val="00D10A12"/>
    <w:rsid w:val="00D111CB"/>
    <w:rsid w:val="00D127B0"/>
    <w:rsid w:val="00D142E8"/>
    <w:rsid w:val="00D15871"/>
    <w:rsid w:val="00D15D4D"/>
    <w:rsid w:val="00D31BFA"/>
    <w:rsid w:val="00D324BB"/>
    <w:rsid w:val="00D403B7"/>
    <w:rsid w:val="00D40D9E"/>
    <w:rsid w:val="00D42AAB"/>
    <w:rsid w:val="00D507EE"/>
    <w:rsid w:val="00D5203B"/>
    <w:rsid w:val="00D6075D"/>
    <w:rsid w:val="00D620E8"/>
    <w:rsid w:val="00D626B6"/>
    <w:rsid w:val="00D62FBE"/>
    <w:rsid w:val="00D638BE"/>
    <w:rsid w:val="00D64293"/>
    <w:rsid w:val="00D64465"/>
    <w:rsid w:val="00D662FF"/>
    <w:rsid w:val="00D6707A"/>
    <w:rsid w:val="00D74FA8"/>
    <w:rsid w:val="00D81098"/>
    <w:rsid w:val="00D83F7C"/>
    <w:rsid w:val="00D852C4"/>
    <w:rsid w:val="00D9050A"/>
    <w:rsid w:val="00D9194F"/>
    <w:rsid w:val="00D9614A"/>
    <w:rsid w:val="00D966B8"/>
    <w:rsid w:val="00DA129B"/>
    <w:rsid w:val="00DA1C55"/>
    <w:rsid w:val="00DA4A3B"/>
    <w:rsid w:val="00DA4E3D"/>
    <w:rsid w:val="00DA5FE7"/>
    <w:rsid w:val="00DA6835"/>
    <w:rsid w:val="00DA731A"/>
    <w:rsid w:val="00DB13AC"/>
    <w:rsid w:val="00DB7663"/>
    <w:rsid w:val="00DC5EBB"/>
    <w:rsid w:val="00DC6592"/>
    <w:rsid w:val="00DC727E"/>
    <w:rsid w:val="00DC7D58"/>
    <w:rsid w:val="00DD2A66"/>
    <w:rsid w:val="00DD37BD"/>
    <w:rsid w:val="00DD3A32"/>
    <w:rsid w:val="00DD4677"/>
    <w:rsid w:val="00DD5753"/>
    <w:rsid w:val="00DD6E38"/>
    <w:rsid w:val="00DE45B9"/>
    <w:rsid w:val="00DE79BE"/>
    <w:rsid w:val="00DF1831"/>
    <w:rsid w:val="00DF1FB3"/>
    <w:rsid w:val="00DF4A14"/>
    <w:rsid w:val="00DF5547"/>
    <w:rsid w:val="00DF720F"/>
    <w:rsid w:val="00E005BA"/>
    <w:rsid w:val="00E00B8F"/>
    <w:rsid w:val="00E044A0"/>
    <w:rsid w:val="00E1305E"/>
    <w:rsid w:val="00E13E88"/>
    <w:rsid w:val="00E154B1"/>
    <w:rsid w:val="00E20C07"/>
    <w:rsid w:val="00E25AFF"/>
    <w:rsid w:val="00E370B3"/>
    <w:rsid w:val="00E377C3"/>
    <w:rsid w:val="00E40FDD"/>
    <w:rsid w:val="00E4132A"/>
    <w:rsid w:val="00E4149A"/>
    <w:rsid w:val="00E41B6A"/>
    <w:rsid w:val="00E439C4"/>
    <w:rsid w:val="00E45AB3"/>
    <w:rsid w:val="00E5702B"/>
    <w:rsid w:val="00E635CE"/>
    <w:rsid w:val="00E64D2B"/>
    <w:rsid w:val="00E67CCF"/>
    <w:rsid w:val="00E74E3E"/>
    <w:rsid w:val="00E82E8E"/>
    <w:rsid w:val="00E9247F"/>
    <w:rsid w:val="00E94872"/>
    <w:rsid w:val="00E95574"/>
    <w:rsid w:val="00E95650"/>
    <w:rsid w:val="00E977FC"/>
    <w:rsid w:val="00EA05A6"/>
    <w:rsid w:val="00EA088C"/>
    <w:rsid w:val="00EA0C6C"/>
    <w:rsid w:val="00EB1B5F"/>
    <w:rsid w:val="00EB22B2"/>
    <w:rsid w:val="00EB343E"/>
    <w:rsid w:val="00EB497B"/>
    <w:rsid w:val="00EC041A"/>
    <w:rsid w:val="00EC2B68"/>
    <w:rsid w:val="00EC37BF"/>
    <w:rsid w:val="00EC4C21"/>
    <w:rsid w:val="00EC63BE"/>
    <w:rsid w:val="00ED0E11"/>
    <w:rsid w:val="00ED11D2"/>
    <w:rsid w:val="00ED45B0"/>
    <w:rsid w:val="00EE36E1"/>
    <w:rsid w:val="00EE3CC1"/>
    <w:rsid w:val="00EF7E27"/>
    <w:rsid w:val="00F03040"/>
    <w:rsid w:val="00F04AE0"/>
    <w:rsid w:val="00F11126"/>
    <w:rsid w:val="00F11FAA"/>
    <w:rsid w:val="00F21889"/>
    <w:rsid w:val="00F22205"/>
    <w:rsid w:val="00F25CA4"/>
    <w:rsid w:val="00F345EF"/>
    <w:rsid w:val="00F43ED2"/>
    <w:rsid w:val="00F441B6"/>
    <w:rsid w:val="00F4471E"/>
    <w:rsid w:val="00F524F0"/>
    <w:rsid w:val="00F548CE"/>
    <w:rsid w:val="00F67A2D"/>
    <w:rsid w:val="00F67CBD"/>
    <w:rsid w:val="00F7070D"/>
    <w:rsid w:val="00F761AA"/>
    <w:rsid w:val="00F76704"/>
    <w:rsid w:val="00F81F63"/>
    <w:rsid w:val="00F8548D"/>
    <w:rsid w:val="00F859B2"/>
    <w:rsid w:val="00F86529"/>
    <w:rsid w:val="00F906D5"/>
    <w:rsid w:val="00F92537"/>
    <w:rsid w:val="00F942B9"/>
    <w:rsid w:val="00F94758"/>
    <w:rsid w:val="00F95463"/>
    <w:rsid w:val="00F96416"/>
    <w:rsid w:val="00FA2533"/>
    <w:rsid w:val="00FA50F0"/>
    <w:rsid w:val="00FA5A46"/>
    <w:rsid w:val="00FB29C2"/>
    <w:rsid w:val="00FB3AC4"/>
    <w:rsid w:val="00FB7702"/>
    <w:rsid w:val="00FC105E"/>
    <w:rsid w:val="00FC20D3"/>
    <w:rsid w:val="00FC63ED"/>
    <w:rsid w:val="00FC7263"/>
    <w:rsid w:val="00FD57E2"/>
    <w:rsid w:val="00FD5F35"/>
    <w:rsid w:val="00FD7307"/>
    <w:rsid w:val="00FE41A8"/>
    <w:rsid w:val="00FE64D9"/>
    <w:rsid w:val="00FF31C9"/>
    <w:rsid w:val="00FF7A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86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E8"/>
    <w:pPr>
      <w:spacing w:after="0" w:line="240" w:lineRule="auto"/>
    </w:pPr>
    <w:rPr>
      <w:rFonts w:ascii="Arial" w:eastAsia="Times New Roman" w:hAnsi="Arial" w:cs="Times New Roman"/>
      <w:szCs w:val="20"/>
    </w:rPr>
  </w:style>
  <w:style w:type="paragraph" w:styleId="Overskrift1">
    <w:name w:val="heading 1"/>
    <w:basedOn w:val="Normal"/>
    <w:next w:val="Normal"/>
    <w:link w:val="Overskrift1Tegn"/>
    <w:uiPriority w:val="9"/>
    <w:qFormat/>
    <w:rsid w:val="00184982"/>
    <w:pPr>
      <w:keepNext/>
      <w:keepLines/>
      <w:numPr>
        <w:numId w:val="13"/>
      </w:numPr>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84982"/>
    <w:pPr>
      <w:keepNext/>
      <w:keepLines/>
      <w:numPr>
        <w:ilvl w:val="1"/>
        <w:numId w:val="13"/>
      </w:numPr>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84982"/>
    <w:pPr>
      <w:keepNext/>
      <w:keepLines/>
      <w:numPr>
        <w:ilvl w:val="2"/>
        <w:numId w:val="13"/>
      </w:numPr>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184982"/>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84982"/>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184982"/>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184982"/>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184982"/>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184982"/>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620E8"/>
    <w:pPr>
      <w:tabs>
        <w:tab w:val="center" w:pos="4536"/>
        <w:tab w:val="right" w:pos="9072"/>
      </w:tabs>
    </w:pPr>
  </w:style>
  <w:style w:type="character" w:customStyle="1" w:styleId="TopptekstTegn">
    <w:name w:val="Topptekst Tegn"/>
    <w:basedOn w:val="Standardskriftforavsnitt"/>
    <w:link w:val="Topptekst"/>
    <w:uiPriority w:val="99"/>
    <w:rsid w:val="00D620E8"/>
  </w:style>
  <w:style w:type="paragraph" w:styleId="Bunntekst">
    <w:name w:val="footer"/>
    <w:basedOn w:val="Normal"/>
    <w:link w:val="BunntekstTegn"/>
    <w:uiPriority w:val="99"/>
    <w:unhideWhenUsed/>
    <w:rsid w:val="00D620E8"/>
    <w:pPr>
      <w:tabs>
        <w:tab w:val="center" w:pos="4536"/>
        <w:tab w:val="right" w:pos="9072"/>
      </w:tabs>
    </w:pPr>
  </w:style>
  <w:style w:type="character" w:customStyle="1" w:styleId="BunntekstTegn">
    <w:name w:val="Bunntekst Tegn"/>
    <w:basedOn w:val="Standardskriftforavsnitt"/>
    <w:link w:val="Bunntekst"/>
    <w:uiPriority w:val="99"/>
    <w:rsid w:val="00D620E8"/>
  </w:style>
  <w:style w:type="paragraph" w:styleId="Brdtekst">
    <w:name w:val="Body Text"/>
    <w:basedOn w:val="Normal"/>
    <w:link w:val="BrdtekstTegn"/>
    <w:rsid w:val="00D620E8"/>
    <w:pPr>
      <w:spacing w:line="280" w:lineRule="atLeast"/>
    </w:pPr>
    <w:rPr>
      <w:rFonts w:ascii="NewCenturySchlbk" w:hAnsi="NewCenturySchlbk"/>
    </w:rPr>
  </w:style>
  <w:style w:type="character" w:customStyle="1" w:styleId="BrdtekstTegn">
    <w:name w:val="Brødtekst Tegn"/>
    <w:basedOn w:val="Standardskriftforavsnitt"/>
    <w:link w:val="Brdtekst"/>
    <w:rsid w:val="00D620E8"/>
    <w:rPr>
      <w:rFonts w:ascii="NewCenturySchlbk" w:eastAsia="Times New Roman" w:hAnsi="NewCenturySchlbk" w:cs="Times New Roman"/>
      <w:szCs w:val="20"/>
    </w:rPr>
  </w:style>
  <w:style w:type="paragraph" w:customStyle="1" w:styleId="Ledetekst">
    <w:name w:val="Ledetekst"/>
    <w:basedOn w:val="Brdtekst"/>
    <w:rsid w:val="00D620E8"/>
    <w:rPr>
      <w:rFonts w:ascii="ITC Officina Sans Book" w:hAnsi="ITC Officina Sans Book"/>
      <w:sz w:val="16"/>
    </w:rPr>
  </w:style>
  <w:style w:type="paragraph" w:customStyle="1" w:styleId="Brdtekstuavstand">
    <w:name w:val="Brødtekst u. avstand"/>
    <w:basedOn w:val="Brdtekst"/>
    <w:rsid w:val="00D620E8"/>
  </w:style>
  <w:style w:type="paragraph" w:styleId="Listeavsnitt">
    <w:name w:val="List Paragraph"/>
    <w:basedOn w:val="Normal"/>
    <w:uiPriority w:val="34"/>
    <w:qFormat/>
    <w:rsid w:val="00D620E8"/>
    <w:pPr>
      <w:ind w:left="720"/>
      <w:contextualSpacing/>
    </w:pPr>
  </w:style>
  <w:style w:type="character" w:styleId="Merknadsreferanse">
    <w:name w:val="annotation reference"/>
    <w:basedOn w:val="Standardskriftforavsnitt"/>
    <w:uiPriority w:val="99"/>
    <w:semiHidden/>
    <w:unhideWhenUsed/>
    <w:rsid w:val="00620BFC"/>
    <w:rPr>
      <w:sz w:val="16"/>
      <w:szCs w:val="16"/>
    </w:rPr>
  </w:style>
  <w:style w:type="paragraph" w:styleId="Merknadstekst">
    <w:name w:val="annotation text"/>
    <w:basedOn w:val="Normal"/>
    <w:link w:val="MerknadstekstTegn"/>
    <w:uiPriority w:val="99"/>
    <w:unhideWhenUsed/>
    <w:rsid w:val="00620BFC"/>
    <w:rPr>
      <w:sz w:val="20"/>
    </w:rPr>
  </w:style>
  <w:style w:type="character" w:customStyle="1" w:styleId="MerknadstekstTegn">
    <w:name w:val="Merknadstekst Tegn"/>
    <w:basedOn w:val="Standardskriftforavsnitt"/>
    <w:link w:val="Merknadstekst"/>
    <w:uiPriority w:val="99"/>
    <w:rsid w:val="00620BFC"/>
    <w:rPr>
      <w:rFonts w:ascii="Arial" w:eastAsia="Times New Roman" w:hAnsi="Arial" w:cs="Times New Roman"/>
      <w:sz w:val="20"/>
      <w:szCs w:val="20"/>
    </w:rPr>
  </w:style>
  <w:style w:type="paragraph" w:styleId="Kommentaremne">
    <w:name w:val="annotation subject"/>
    <w:basedOn w:val="Merknadstekst"/>
    <w:next w:val="Merknadstekst"/>
    <w:link w:val="KommentaremneTegn"/>
    <w:uiPriority w:val="99"/>
    <w:semiHidden/>
    <w:unhideWhenUsed/>
    <w:rsid w:val="00620BFC"/>
    <w:rPr>
      <w:b/>
      <w:bCs/>
    </w:rPr>
  </w:style>
  <w:style w:type="character" w:customStyle="1" w:styleId="KommentaremneTegn">
    <w:name w:val="Kommentaremne Tegn"/>
    <w:basedOn w:val="MerknadstekstTegn"/>
    <w:link w:val="Kommentaremne"/>
    <w:uiPriority w:val="99"/>
    <w:semiHidden/>
    <w:rsid w:val="00620BFC"/>
    <w:rPr>
      <w:rFonts w:ascii="Arial" w:eastAsia="Times New Roman" w:hAnsi="Arial" w:cs="Times New Roman"/>
      <w:b/>
      <w:bCs/>
      <w:sz w:val="20"/>
      <w:szCs w:val="20"/>
    </w:rPr>
  </w:style>
  <w:style w:type="paragraph" w:styleId="NormalWeb">
    <w:name w:val="Normal (Web)"/>
    <w:basedOn w:val="Normal"/>
    <w:uiPriority w:val="99"/>
    <w:semiHidden/>
    <w:unhideWhenUsed/>
    <w:rsid w:val="004F3292"/>
    <w:pPr>
      <w:spacing w:before="100" w:beforeAutospacing="1" w:after="100" w:afterAutospacing="1"/>
    </w:pPr>
    <w:rPr>
      <w:rFonts w:ascii="Times New Roman" w:hAnsi="Times New Roman"/>
      <w:sz w:val="24"/>
      <w:szCs w:val="24"/>
      <w:lang w:eastAsia="nb-NO"/>
    </w:rPr>
  </w:style>
  <w:style w:type="table" w:styleId="Tabellrutenett">
    <w:name w:val="Table Grid"/>
    <w:basedOn w:val="Vanligtabell"/>
    <w:uiPriority w:val="39"/>
    <w:rsid w:val="002B4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18498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18498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18498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184982"/>
    <w:rPr>
      <w:rFonts w:asciiTheme="majorHAnsi" w:eastAsiaTheme="majorEastAsia" w:hAnsiTheme="majorHAnsi" w:cstheme="majorBidi"/>
      <w:i/>
      <w:iCs/>
      <w:color w:val="2F5496" w:themeColor="accent1" w:themeShade="BF"/>
      <w:szCs w:val="20"/>
    </w:rPr>
  </w:style>
  <w:style w:type="character" w:customStyle="1" w:styleId="Overskrift5Tegn">
    <w:name w:val="Overskrift 5 Tegn"/>
    <w:basedOn w:val="Standardskriftforavsnitt"/>
    <w:link w:val="Overskrift5"/>
    <w:uiPriority w:val="9"/>
    <w:semiHidden/>
    <w:rsid w:val="00184982"/>
    <w:rPr>
      <w:rFonts w:asciiTheme="majorHAnsi" w:eastAsiaTheme="majorEastAsia" w:hAnsiTheme="majorHAnsi" w:cstheme="majorBidi"/>
      <w:color w:val="2F5496" w:themeColor="accent1" w:themeShade="BF"/>
      <w:szCs w:val="20"/>
    </w:rPr>
  </w:style>
  <w:style w:type="character" w:customStyle="1" w:styleId="Overskrift6Tegn">
    <w:name w:val="Overskrift 6 Tegn"/>
    <w:basedOn w:val="Standardskriftforavsnitt"/>
    <w:link w:val="Overskrift6"/>
    <w:uiPriority w:val="9"/>
    <w:semiHidden/>
    <w:rsid w:val="00184982"/>
    <w:rPr>
      <w:rFonts w:asciiTheme="majorHAnsi" w:eastAsiaTheme="majorEastAsia" w:hAnsiTheme="majorHAnsi" w:cstheme="majorBidi"/>
      <w:color w:val="1F3763" w:themeColor="accent1" w:themeShade="7F"/>
      <w:szCs w:val="20"/>
    </w:rPr>
  </w:style>
  <w:style w:type="character" w:customStyle="1" w:styleId="Overskrift7Tegn">
    <w:name w:val="Overskrift 7 Tegn"/>
    <w:basedOn w:val="Standardskriftforavsnitt"/>
    <w:link w:val="Overskrift7"/>
    <w:uiPriority w:val="9"/>
    <w:semiHidden/>
    <w:rsid w:val="00184982"/>
    <w:rPr>
      <w:rFonts w:asciiTheme="majorHAnsi" w:eastAsiaTheme="majorEastAsia" w:hAnsiTheme="majorHAnsi" w:cstheme="majorBidi"/>
      <w:i/>
      <w:iCs/>
      <w:color w:val="1F3763" w:themeColor="accent1" w:themeShade="7F"/>
      <w:szCs w:val="20"/>
    </w:rPr>
  </w:style>
  <w:style w:type="character" w:customStyle="1" w:styleId="Overskrift8Tegn">
    <w:name w:val="Overskrift 8 Tegn"/>
    <w:basedOn w:val="Standardskriftforavsnitt"/>
    <w:link w:val="Overskrift8"/>
    <w:uiPriority w:val="9"/>
    <w:semiHidden/>
    <w:rsid w:val="0018498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184982"/>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uiPriority w:val="10"/>
    <w:qFormat/>
    <w:rsid w:val="000909F9"/>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909F9"/>
    <w:rPr>
      <w:rFonts w:asciiTheme="majorHAnsi" w:eastAsiaTheme="majorEastAsia" w:hAnsiTheme="majorHAnsi" w:cstheme="majorBidi"/>
      <w:spacing w:val="-10"/>
      <w:kern w:val="28"/>
      <w:sz w:val="56"/>
      <w:szCs w:val="56"/>
    </w:rPr>
  </w:style>
  <w:style w:type="paragraph" w:styleId="Fotnotetekst">
    <w:name w:val="footnote text"/>
    <w:basedOn w:val="Normal"/>
    <w:link w:val="FotnotetekstTegn"/>
    <w:uiPriority w:val="99"/>
    <w:semiHidden/>
    <w:unhideWhenUsed/>
    <w:rsid w:val="007128B8"/>
    <w:rPr>
      <w:sz w:val="20"/>
    </w:rPr>
  </w:style>
  <w:style w:type="character" w:customStyle="1" w:styleId="FotnotetekstTegn">
    <w:name w:val="Fotnotetekst Tegn"/>
    <w:basedOn w:val="Standardskriftforavsnitt"/>
    <w:link w:val="Fotnotetekst"/>
    <w:uiPriority w:val="99"/>
    <w:semiHidden/>
    <w:rsid w:val="007128B8"/>
    <w:rPr>
      <w:rFonts w:ascii="Arial" w:eastAsia="Times New Roman" w:hAnsi="Arial" w:cs="Times New Roman"/>
      <w:sz w:val="20"/>
      <w:szCs w:val="20"/>
    </w:rPr>
  </w:style>
  <w:style w:type="character" w:styleId="Fotnotereferanse">
    <w:name w:val="footnote reference"/>
    <w:basedOn w:val="Standardskriftforavsnitt"/>
    <w:uiPriority w:val="99"/>
    <w:semiHidden/>
    <w:unhideWhenUsed/>
    <w:rsid w:val="007128B8"/>
    <w:rPr>
      <w:vertAlign w:val="superscript"/>
    </w:rPr>
  </w:style>
  <w:style w:type="character" w:styleId="Hyperkobling">
    <w:name w:val="Hyperlink"/>
    <w:basedOn w:val="Standardskriftforavsnitt"/>
    <w:uiPriority w:val="99"/>
    <w:unhideWhenUsed/>
    <w:rsid w:val="007128B8"/>
    <w:rPr>
      <w:color w:val="0563C1" w:themeColor="hyperlink"/>
      <w:u w:val="single"/>
    </w:rPr>
  </w:style>
  <w:style w:type="character" w:styleId="Ulstomtale">
    <w:name w:val="Unresolved Mention"/>
    <w:basedOn w:val="Standardskriftforavsnitt"/>
    <w:uiPriority w:val="99"/>
    <w:semiHidden/>
    <w:unhideWhenUsed/>
    <w:rsid w:val="007128B8"/>
    <w:rPr>
      <w:color w:val="605E5C"/>
      <w:shd w:val="clear" w:color="auto" w:fill="E1DFDD"/>
    </w:rPr>
  </w:style>
  <w:style w:type="paragraph" w:styleId="Undertittel">
    <w:name w:val="Subtitle"/>
    <w:basedOn w:val="Normal"/>
    <w:next w:val="Normal"/>
    <w:link w:val="UndertittelTegn"/>
    <w:uiPriority w:val="11"/>
    <w:qFormat/>
    <w:rsid w:val="00E9487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telTegn">
    <w:name w:val="Undertittel Tegn"/>
    <w:basedOn w:val="Standardskriftforavsnitt"/>
    <w:link w:val="Undertittel"/>
    <w:uiPriority w:val="11"/>
    <w:rsid w:val="00E94872"/>
    <w:rPr>
      <w:rFonts w:eastAsiaTheme="minorEastAsia"/>
      <w:color w:val="5A5A5A" w:themeColor="text1" w:themeTint="A5"/>
      <w:spacing w:val="15"/>
    </w:rPr>
  </w:style>
  <w:style w:type="paragraph" w:styleId="Overskriftforinnholdsfortegnelse">
    <w:name w:val="TOC Heading"/>
    <w:basedOn w:val="Overskrift1"/>
    <w:next w:val="Normal"/>
    <w:uiPriority w:val="39"/>
    <w:unhideWhenUsed/>
    <w:qFormat/>
    <w:rsid w:val="00E94872"/>
    <w:pPr>
      <w:numPr>
        <w:numId w:val="0"/>
      </w:numPr>
      <w:spacing w:line="259" w:lineRule="auto"/>
      <w:outlineLvl w:val="9"/>
    </w:pPr>
    <w:rPr>
      <w:lang w:eastAsia="nb-NO"/>
    </w:rPr>
  </w:style>
  <w:style w:type="paragraph" w:styleId="INNH1">
    <w:name w:val="toc 1"/>
    <w:basedOn w:val="Normal"/>
    <w:next w:val="Normal"/>
    <w:autoRedefine/>
    <w:uiPriority w:val="39"/>
    <w:unhideWhenUsed/>
    <w:rsid w:val="00E94872"/>
    <w:pPr>
      <w:spacing w:after="100"/>
    </w:pPr>
  </w:style>
  <w:style w:type="paragraph" w:styleId="INNH2">
    <w:name w:val="toc 2"/>
    <w:basedOn w:val="Normal"/>
    <w:next w:val="Normal"/>
    <w:autoRedefine/>
    <w:uiPriority w:val="39"/>
    <w:unhideWhenUsed/>
    <w:rsid w:val="00E94872"/>
    <w:pPr>
      <w:spacing w:after="100"/>
      <w:ind w:left="220"/>
    </w:pPr>
  </w:style>
  <w:style w:type="paragraph" w:styleId="INNH3">
    <w:name w:val="toc 3"/>
    <w:basedOn w:val="Normal"/>
    <w:next w:val="Normal"/>
    <w:autoRedefine/>
    <w:uiPriority w:val="39"/>
    <w:unhideWhenUsed/>
    <w:rsid w:val="00E94872"/>
    <w:pPr>
      <w:spacing w:after="100"/>
      <w:ind w:left="440"/>
    </w:pPr>
  </w:style>
  <w:style w:type="paragraph" w:styleId="Revisjon">
    <w:name w:val="Revision"/>
    <w:hidden/>
    <w:uiPriority w:val="99"/>
    <w:semiHidden/>
    <w:rsid w:val="00D9614A"/>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3509">
      <w:bodyDiv w:val="1"/>
      <w:marLeft w:val="0"/>
      <w:marRight w:val="0"/>
      <w:marTop w:val="0"/>
      <w:marBottom w:val="0"/>
      <w:divBdr>
        <w:top w:val="none" w:sz="0" w:space="0" w:color="auto"/>
        <w:left w:val="none" w:sz="0" w:space="0" w:color="auto"/>
        <w:bottom w:val="none" w:sz="0" w:space="0" w:color="auto"/>
        <w:right w:val="none" w:sz="0" w:space="0" w:color="auto"/>
      </w:divBdr>
    </w:div>
    <w:div w:id="615984356">
      <w:bodyDiv w:val="1"/>
      <w:marLeft w:val="0"/>
      <w:marRight w:val="0"/>
      <w:marTop w:val="0"/>
      <w:marBottom w:val="0"/>
      <w:divBdr>
        <w:top w:val="none" w:sz="0" w:space="0" w:color="auto"/>
        <w:left w:val="none" w:sz="0" w:space="0" w:color="auto"/>
        <w:bottom w:val="none" w:sz="0" w:space="0" w:color="auto"/>
        <w:right w:val="none" w:sz="0" w:space="0" w:color="auto"/>
      </w:divBdr>
      <w:divsChild>
        <w:div w:id="15736994">
          <w:marLeft w:val="677"/>
          <w:marRight w:val="0"/>
          <w:marTop w:val="80"/>
          <w:marBottom w:val="0"/>
          <w:divBdr>
            <w:top w:val="none" w:sz="0" w:space="0" w:color="auto"/>
            <w:left w:val="none" w:sz="0" w:space="0" w:color="auto"/>
            <w:bottom w:val="none" w:sz="0" w:space="0" w:color="auto"/>
            <w:right w:val="none" w:sz="0" w:space="0" w:color="auto"/>
          </w:divBdr>
        </w:div>
        <w:div w:id="679698311">
          <w:marLeft w:val="346"/>
          <w:marRight w:val="0"/>
          <w:marTop w:val="120"/>
          <w:marBottom w:val="0"/>
          <w:divBdr>
            <w:top w:val="none" w:sz="0" w:space="0" w:color="auto"/>
            <w:left w:val="none" w:sz="0" w:space="0" w:color="auto"/>
            <w:bottom w:val="none" w:sz="0" w:space="0" w:color="auto"/>
            <w:right w:val="none" w:sz="0" w:space="0" w:color="auto"/>
          </w:divBdr>
        </w:div>
        <w:div w:id="1411540870">
          <w:marLeft w:val="346"/>
          <w:marRight w:val="0"/>
          <w:marTop w:val="120"/>
          <w:marBottom w:val="0"/>
          <w:divBdr>
            <w:top w:val="none" w:sz="0" w:space="0" w:color="auto"/>
            <w:left w:val="none" w:sz="0" w:space="0" w:color="auto"/>
            <w:bottom w:val="none" w:sz="0" w:space="0" w:color="auto"/>
            <w:right w:val="none" w:sz="0" w:space="0" w:color="auto"/>
          </w:divBdr>
        </w:div>
        <w:div w:id="1499661370">
          <w:marLeft w:val="346"/>
          <w:marRight w:val="0"/>
          <w:marTop w:val="120"/>
          <w:marBottom w:val="0"/>
          <w:divBdr>
            <w:top w:val="none" w:sz="0" w:space="0" w:color="auto"/>
            <w:left w:val="none" w:sz="0" w:space="0" w:color="auto"/>
            <w:bottom w:val="none" w:sz="0" w:space="0" w:color="auto"/>
            <w:right w:val="none" w:sz="0" w:space="0" w:color="auto"/>
          </w:divBdr>
        </w:div>
        <w:div w:id="1943025108">
          <w:marLeft w:val="346"/>
          <w:marRight w:val="0"/>
          <w:marTop w:val="120"/>
          <w:marBottom w:val="0"/>
          <w:divBdr>
            <w:top w:val="none" w:sz="0" w:space="0" w:color="auto"/>
            <w:left w:val="none" w:sz="0" w:space="0" w:color="auto"/>
            <w:bottom w:val="none" w:sz="0" w:space="0" w:color="auto"/>
            <w:right w:val="none" w:sz="0" w:space="0" w:color="auto"/>
          </w:divBdr>
        </w:div>
        <w:div w:id="2081558023">
          <w:marLeft w:val="677"/>
          <w:marRight w:val="0"/>
          <w:marTop w:val="80"/>
          <w:marBottom w:val="0"/>
          <w:divBdr>
            <w:top w:val="none" w:sz="0" w:space="0" w:color="auto"/>
            <w:left w:val="none" w:sz="0" w:space="0" w:color="auto"/>
            <w:bottom w:val="none" w:sz="0" w:space="0" w:color="auto"/>
            <w:right w:val="none" w:sz="0" w:space="0" w:color="auto"/>
          </w:divBdr>
        </w:div>
        <w:div w:id="2137982738">
          <w:marLeft w:val="346"/>
          <w:marRight w:val="0"/>
          <w:marTop w:val="120"/>
          <w:marBottom w:val="0"/>
          <w:divBdr>
            <w:top w:val="none" w:sz="0" w:space="0" w:color="auto"/>
            <w:left w:val="none" w:sz="0" w:space="0" w:color="auto"/>
            <w:bottom w:val="none" w:sz="0" w:space="0" w:color="auto"/>
            <w:right w:val="none" w:sz="0" w:space="0" w:color="auto"/>
          </w:divBdr>
        </w:div>
      </w:divsChild>
    </w:div>
    <w:div w:id="693926646">
      <w:bodyDiv w:val="1"/>
      <w:marLeft w:val="0"/>
      <w:marRight w:val="0"/>
      <w:marTop w:val="0"/>
      <w:marBottom w:val="0"/>
      <w:divBdr>
        <w:top w:val="none" w:sz="0" w:space="0" w:color="auto"/>
        <w:left w:val="none" w:sz="0" w:space="0" w:color="auto"/>
        <w:bottom w:val="none" w:sz="0" w:space="0" w:color="auto"/>
        <w:right w:val="none" w:sz="0" w:space="0" w:color="auto"/>
      </w:divBdr>
    </w:div>
    <w:div w:id="19081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BED0-B37B-4918-8B48-903AEE69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10772</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12779</CharactersWithSpaces>
  <SharedDoc>false</SharedDoc>
  <HLinks>
    <vt:vector size="216" baseType="variant">
      <vt:variant>
        <vt:i4>1507382</vt:i4>
      </vt:variant>
      <vt:variant>
        <vt:i4>212</vt:i4>
      </vt:variant>
      <vt:variant>
        <vt:i4>0</vt:i4>
      </vt:variant>
      <vt:variant>
        <vt:i4>5</vt:i4>
      </vt:variant>
      <vt:variant>
        <vt:lpwstr/>
      </vt:variant>
      <vt:variant>
        <vt:lpwstr>_Toc211432677</vt:lpwstr>
      </vt:variant>
      <vt:variant>
        <vt:i4>1507382</vt:i4>
      </vt:variant>
      <vt:variant>
        <vt:i4>206</vt:i4>
      </vt:variant>
      <vt:variant>
        <vt:i4>0</vt:i4>
      </vt:variant>
      <vt:variant>
        <vt:i4>5</vt:i4>
      </vt:variant>
      <vt:variant>
        <vt:lpwstr/>
      </vt:variant>
      <vt:variant>
        <vt:lpwstr>_Toc211432676</vt:lpwstr>
      </vt:variant>
      <vt:variant>
        <vt:i4>1507382</vt:i4>
      </vt:variant>
      <vt:variant>
        <vt:i4>200</vt:i4>
      </vt:variant>
      <vt:variant>
        <vt:i4>0</vt:i4>
      </vt:variant>
      <vt:variant>
        <vt:i4>5</vt:i4>
      </vt:variant>
      <vt:variant>
        <vt:lpwstr/>
      </vt:variant>
      <vt:variant>
        <vt:lpwstr>_Toc211432675</vt:lpwstr>
      </vt:variant>
      <vt:variant>
        <vt:i4>1507382</vt:i4>
      </vt:variant>
      <vt:variant>
        <vt:i4>194</vt:i4>
      </vt:variant>
      <vt:variant>
        <vt:i4>0</vt:i4>
      </vt:variant>
      <vt:variant>
        <vt:i4>5</vt:i4>
      </vt:variant>
      <vt:variant>
        <vt:lpwstr/>
      </vt:variant>
      <vt:variant>
        <vt:lpwstr>_Toc211432674</vt:lpwstr>
      </vt:variant>
      <vt:variant>
        <vt:i4>1507382</vt:i4>
      </vt:variant>
      <vt:variant>
        <vt:i4>188</vt:i4>
      </vt:variant>
      <vt:variant>
        <vt:i4>0</vt:i4>
      </vt:variant>
      <vt:variant>
        <vt:i4>5</vt:i4>
      </vt:variant>
      <vt:variant>
        <vt:lpwstr/>
      </vt:variant>
      <vt:variant>
        <vt:lpwstr>_Toc211432673</vt:lpwstr>
      </vt:variant>
      <vt:variant>
        <vt:i4>1507382</vt:i4>
      </vt:variant>
      <vt:variant>
        <vt:i4>182</vt:i4>
      </vt:variant>
      <vt:variant>
        <vt:i4>0</vt:i4>
      </vt:variant>
      <vt:variant>
        <vt:i4>5</vt:i4>
      </vt:variant>
      <vt:variant>
        <vt:lpwstr/>
      </vt:variant>
      <vt:variant>
        <vt:lpwstr>_Toc211432672</vt:lpwstr>
      </vt:variant>
      <vt:variant>
        <vt:i4>1507382</vt:i4>
      </vt:variant>
      <vt:variant>
        <vt:i4>176</vt:i4>
      </vt:variant>
      <vt:variant>
        <vt:i4>0</vt:i4>
      </vt:variant>
      <vt:variant>
        <vt:i4>5</vt:i4>
      </vt:variant>
      <vt:variant>
        <vt:lpwstr/>
      </vt:variant>
      <vt:variant>
        <vt:lpwstr>_Toc211432671</vt:lpwstr>
      </vt:variant>
      <vt:variant>
        <vt:i4>1507382</vt:i4>
      </vt:variant>
      <vt:variant>
        <vt:i4>170</vt:i4>
      </vt:variant>
      <vt:variant>
        <vt:i4>0</vt:i4>
      </vt:variant>
      <vt:variant>
        <vt:i4>5</vt:i4>
      </vt:variant>
      <vt:variant>
        <vt:lpwstr/>
      </vt:variant>
      <vt:variant>
        <vt:lpwstr>_Toc211432670</vt:lpwstr>
      </vt:variant>
      <vt:variant>
        <vt:i4>1441846</vt:i4>
      </vt:variant>
      <vt:variant>
        <vt:i4>164</vt:i4>
      </vt:variant>
      <vt:variant>
        <vt:i4>0</vt:i4>
      </vt:variant>
      <vt:variant>
        <vt:i4>5</vt:i4>
      </vt:variant>
      <vt:variant>
        <vt:lpwstr/>
      </vt:variant>
      <vt:variant>
        <vt:lpwstr>_Toc211432669</vt:lpwstr>
      </vt:variant>
      <vt:variant>
        <vt:i4>1441846</vt:i4>
      </vt:variant>
      <vt:variant>
        <vt:i4>158</vt:i4>
      </vt:variant>
      <vt:variant>
        <vt:i4>0</vt:i4>
      </vt:variant>
      <vt:variant>
        <vt:i4>5</vt:i4>
      </vt:variant>
      <vt:variant>
        <vt:lpwstr/>
      </vt:variant>
      <vt:variant>
        <vt:lpwstr>_Toc211432668</vt:lpwstr>
      </vt:variant>
      <vt:variant>
        <vt:i4>1441846</vt:i4>
      </vt:variant>
      <vt:variant>
        <vt:i4>152</vt:i4>
      </vt:variant>
      <vt:variant>
        <vt:i4>0</vt:i4>
      </vt:variant>
      <vt:variant>
        <vt:i4>5</vt:i4>
      </vt:variant>
      <vt:variant>
        <vt:lpwstr/>
      </vt:variant>
      <vt:variant>
        <vt:lpwstr>_Toc211432667</vt:lpwstr>
      </vt:variant>
      <vt:variant>
        <vt:i4>1441846</vt:i4>
      </vt:variant>
      <vt:variant>
        <vt:i4>146</vt:i4>
      </vt:variant>
      <vt:variant>
        <vt:i4>0</vt:i4>
      </vt:variant>
      <vt:variant>
        <vt:i4>5</vt:i4>
      </vt:variant>
      <vt:variant>
        <vt:lpwstr/>
      </vt:variant>
      <vt:variant>
        <vt:lpwstr>_Toc211432666</vt:lpwstr>
      </vt:variant>
      <vt:variant>
        <vt:i4>1441846</vt:i4>
      </vt:variant>
      <vt:variant>
        <vt:i4>140</vt:i4>
      </vt:variant>
      <vt:variant>
        <vt:i4>0</vt:i4>
      </vt:variant>
      <vt:variant>
        <vt:i4>5</vt:i4>
      </vt:variant>
      <vt:variant>
        <vt:lpwstr/>
      </vt:variant>
      <vt:variant>
        <vt:lpwstr>_Toc211432665</vt:lpwstr>
      </vt:variant>
      <vt:variant>
        <vt:i4>1441846</vt:i4>
      </vt:variant>
      <vt:variant>
        <vt:i4>134</vt:i4>
      </vt:variant>
      <vt:variant>
        <vt:i4>0</vt:i4>
      </vt:variant>
      <vt:variant>
        <vt:i4>5</vt:i4>
      </vt:variant>
      <vt:variant>
        <vt:lpwstr/>
      </vt:variant>
      <vt:variant>
        <vt:lpwstr>_Toc211432664</vt:lpwstr>
      </vt:variant>
      <vt:variant>
        <vt:i4>1441846</vt:i4>
      </vt:variant>
      <vt:variant>
        <vt:i4>128</vt:i4>
      </vt:variant>
      <vt:variant>
        <vt:i4>0</vt:i4>
      </vt:variant>
      <vt:variant>
        <vt:i4>5</vt:i4>
      </vt:variant>
      <vt:variant>
        <vt:lpwstr/>
      </vt:variant>
      <vt:variant>
        <vt:lpwstr>_Toc211432663</vt:lpwstr>
      </vt:variant>
      <vt:variant>
        <vt:i4>1441846</vt:i4>
      </vt:variant>
      <vt:variant>
        <vt:i4>122</vt:i4>
      </vt:variant>
      <vt:variant>
        <vt:i4>0</vt:i4>
      </vt:variant>
      <vt:variant>
        <vt:i4>5</vt:i4>
      </vt:variant>
      <vt:variant>
        <vt:lpwstr/>
      </vt:variant>
      <vt:variant>
        <vt:lpwstr>_Toc211432662</vt:lpwstr>
      </vt:variant>
      <vt:variant>
        <vt:i4>1441846</vt:i4>
      </vt:variant>
      <vt:variant>
        <vt:i4>116</vt:i4>
      </vt:variant>
      <vt:variant>
        <vt:i4>0</vt:i4>
      </vt:variant>
      <vt:variant>
        <vt:i4>5</vt:i4>
      </vt:variant>
      <vt:variant>
        <vt:lpwstr/>
      </vt:variant>
      <vt:variant>
        <vt:lpwstr>_Toc211432661</vt:lpwstr>
      </vt:variant>
      <vt:variant>
        <vt:i4>1441846</vt:i4>
      </vt:variant>
      <vt:variant>
        <vt:i4>110</vt:i4>
      </vt:variant>
      <vt:variant>
        <vt:i4>0</vt:i4>
      </vt:variant>
      <vt:variant>
        <vt:i4>5</vt:i4>
      </vt:variant>
      <vt:variant>
        <vt:lpwstr/>
      </vt:variant>
      <vt:variant>
        <vt:lpwstr>_Toc211432660</vt:lpwstr>
      </vt:variant>
      <vt:variant>
        <vt:i4>1376310</vt:i4>
      </vt:variant>
      <vt:variant>
        <vt:i4>104</vt:i4>
      </vt:variant>
      <vt:variant>
        <vt:i4>0</vt:i4>
      </vt:variant>
      <vt:variant>
        <vt:i4>5</vt:i4>
      </vt:variant>
      <vt:variant>
        <vt:lpwstr/>
      </vt:variant>
      <vt:variant>
        <vt:lpwstr>_Toc211432659</vt:lpwstr>
      </vt:variant>
      <vt:variant>
        <vt:i4>1376310</vt:i4>
      </vt:variant>
      <vt:variant>
        <vt:i4>98</vt:i4>
      </vt:variant>
      <vt:variant>
        <vt:i4>0</vt:i4>
      </vt:variant>
      <vt:variant>
        <vt:i4>5</vt:i4>
      </vt:variant>
      <vt:variant>
        <vt:lpwstr/>
      </vt:variant>
      <vt:variant>
        <vt:lpwstr>_Toc211432658</vt:lpwstr>
      </vt:variant>
      <vt:variant>
        <vt:i4>1376310</vt:i4>
      </vt:variant>
      <vt:variant>
        <vt:i4>92</vt:i4>
      </vt:variant>
      <vt:variant>
        <vt:i4>0</vt:i4>
      </vt:variant>
      <vt:variant>
        <vt:i4>5</vt:i4>
      </vt:variant>
      <vt:variant>
        <vt:lpwstr/>
      </vt:variant>
      <vt:variant>
        <vt:lpwstr>_Toc211432657</vt:lpwstr>
      </vt:variant>
      <vt:variant>
        <vt:i4>1376310</vt:i4>
      </vt:variant>
      <vt:variant>
        <vt:i4>86</vt:i4>
      </vt:variant>
      <vt:variant>
        <vt:i4>0</vt:i4>
      </vt:variant>
      <vt:variant>
        <vt:i4>5</vt:i4>
      </vt:variant>
      <vt:variant>
        <vt:lpwstr/>
      </vt:variant>
      <vt:variant>
        <vt:lpwstr>_Toc211432656</vt:lpwstr>
      </vt:variant>
      <vt:variant>
        <vt:i4>1376310</vt:i4>
      </vt:variant>
      <vt:variant>
        <vt:i4>80</vt:i4>
      </vt:variant>
      <vt:variant>
        <vt:i4>0</vt:i4>
      </vt:variant>
      <vt:variant>
        <vt:i4>5</vt:i4>
      </vt:variant>
      <vt:variant>
        <vt:lpwstr/>
      </vt:variant>
      <vt:variant>
        <vt:lpwstr>_Toc211432655</vt:lpwstr>
      </vt:variant>
      <vt:variant>
        <vt:i4>1376310</vt:i4>
      </vt:variant>
      <vt:variant>
        <vt:i4>74</vt:i4>
      </vt:variant>
      <vt:variant>
        <vt:i4>0</vt:i4>
      </vt:variant>
      <vt:variant>
        <vt:i4>5</vt:i4>
      </vt:variant>
      <vt:variant>
        <vt:lpwstr/>
      </vt:variant>
      <vt:variant>
        <vt:lpwstr>_Toc211432654</vt:lpwstr>
      </vt:variant>
      <vt:variant>
        <vt:i4>1376310</vt:i4>
      </vt:variant>
      <vt:variant>
        <vt:i4>68</vt:i4>
      </vt:variant>
      <vt:variant>
        <vt:i4>0</vt:i4>
      </vt:variant>
      <vt:variant>
        <vt:i4>5</vt:i4>
      </vt:variant>
      <vt:variant>
        <vt:lpwstr/>
      </vt:variant>
      <vt:variant>
        <vt:lpwstr>_Toc211432653</vt:lpwstr>
      </vt:variant>
      <vt:variant>
        <vt:i4>1376310</vt:i4>
      </vt:variant>
      <vt:variant>
        <vt:i4>62</vt:i4>
      </vt:variant>
      <vt:variant>
        <vt:i4>0</vt:i4>
      </vt:variant>
      <vt:variant>
        <vt:i4>5</vt:i4>
      </vt:variant>
      <vt:variant>
        <vt:lpwstr/>
      </vt:variant>
      <vt:variant>
        <vt:lpwstr>_Toc211432652</vt:lpwstr>
      </vt:variant>
      <vt:variant>
        <vt:i4>1376310</vt:i4>
      </vt:variant>
      <vt:variant>
        <vt:i4>56</vt:i4>
      </vt:variant>
      <vt:variant>
        <vt:i4>0</vt:i4>
      </vt:variant>
      <vt:variant>
        <vt:i4>5</vt:i4>
      </vt:variant>
      <vt:variant>
        <vt:lpwstr/>
      </vt:variant>
      <vt:variant>
        <vt:lpwstr>_Toc211432651</vt:lpwstr>
      </vt:variant>
      <vt:variant>
        <vt:i4>1376310</vt:i4>
      </vt:variant>
      <vt:variant>
        <vt:i4>50</vt:i4>
      </vt:variant>
      <vt:variant>
        <vt:i4>0</vt:i4>
      </vt:variant>
      <vt:variant>
        <vt:i4>5</vt:i4>
      </vt:variant>
      <vt:variant>
        <vt:lpwstr/>
      </vt:variant>
      <vt:variant>
        <vt:lpwstr>_Toc211432650</vt:lpwstr>
      </vt:variant>
      <vt:variant>
        <vt:i4>1310774</vt:i4>
      </vt:variant>
      <vt:variant>
        <vt:i4>44</vt:i4>
      </vt:variant>
      <vt:variant>
        <vt:i4>0</vt:i4>
      </vt:variant>
      <vt:variant>
        <vt:i4>5</vt:i4>
      </vt:variant>
      <vt:variant>
        <vt:lpwstr/>
      </vt:variant>
      <vt:variant>
        <vt:lpwstr>_Toc211432649</vt:lpwstr>
      </vt:variant>
      <vt:variant>
        <vt:i4>1310774</vt:i4>
      </vt:variant>
      <vt:variant>
        <vt:i4>38</vt:i4>
      </vt:variant>
      <vt:variant>
        <vt:i4>0</vt:i4>
      </vt:variant>
      <vt:variant>
        <vt:i4>5</vt:i4>
      </vt:variant>
      <vt:variant>
        <vt:lpwstr/>
      </vt:variant>
      <vt:variant>
        <vt:lpwstr>_Toc211432648</vt:lpwstr>
      </vt:variant>
      <vt:variant>
        <vt:i4>1310774</vt:i4>
      </vt:variant>
      <vt:variant>
        <vt:i4>32</vt:i4>
      </vt:variant>
      <vt:variant>
        <vt:i4>0</vt:i4>
      </vt:variant>
      <vt:variant>
        <vt:i4>5</vt:i4>
      </vt:variant>
      <vt:variant>
        <vt:lpwstr/>
      </vt:variant>
      <vt:variant>
        <vt:lpwstr>_Toc211432647</vt:lpwstr>
      </vt:variant>
      <vt:variant>
        <vt:i4>1310774</vt:i4>
      </vt:variant>
      <vt:variant>
        <vt:i4>26</vt:i4>
      </vt:variant>
      <vt:variant>
        <vt:i4>0</vt:i4>
      </vt:variant>
      <vt:variant>
        <vt:i4>5</vt:i4>
      </vt:variant>
      <vt:variant>
        <vt:lpwstr/>
      </vt:variant>
      <vt:variant>
        <vt:lpwstr>_Toc211432646</vt:lpwstr>
      </vt:variant>
      <vt:variant>
        <vt:i4>1310774</vt:i4>
      </vt:variant>
      <vt:variant>
        <vt:i4>20</vt:i4>
      </vt:variant>
      <vt:variant>
        <vt:i4>0</vt:i4>
      </vt:variant>
      <vt:variant>
        <vt:i4>5</vt:i4>
      </vt:variant>
      <vt:variant>
        <vt:lpwstr/>
      </vt:variant>
      <vt:variant>
        <vt:lpwstr>_Toc211432645</vt:lpwstr>
      </vt:variant>
      <vt:variant>
        <vt:i4>1310774</vt:i4>
      </vt:variant>
      <vt:variant>
        <vt:i4>14</vt:i4>
      </vt:variant>
      <vt:variant>
        <vt:i4>0</vt:i4>
      </vt:variant>
      <vt:variant>
        <vt:i4>5</vt:i4>
      </vt:variant>
      <vt:variant>
        <vt:lpwstr/>
      </vt:variant>
      <vt:variant>
        <vt:lpwstr>_Toc211432644</vt:lpwstr>
      </vt:variant>
      <vt:variant>
        <vt:i4>1310774</vt:i4>
      </vt:variant>
      <vt:variant>
        <vt:i4>8</vt:i4>
      </vt:variant>
      <vt:variant>
        <vt:i4>0</vt:i4>
      </vt:variant>
      <vt:variant>
        <vt:i4>5</vt:i4>
      </vt:variant>
      <vt:variant>
        <vt:lpwstr/>
      </vt:variant>
      <vt:variant>
        <vt:lpwstr>_Toc211432643</vt:lpwstr>
      </vt:variant>
      <vt:variant>
        <vt:i4>1310774</vt:i4>
      </vt:variant>
      <vt:variant>
        <vt:i4>2</vt:i4>
      </vt:variant>
      <vt:variant>
        <vt:i4>0</vt:i4>
      </vt:variant>
      <vt:variant>
        <vt:i4>5</vt:i4>
      </vt:variant>
      <vt:variant>
        <vt:lpwstr/>
      </vt:variant>
      <vt:variant>
        <vt:lpwstr>_Toc211432642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2025-10-15T15:42:00Z</dcterms:created>
  <dcterms:modified xsi:type="dcterms:W3CDTF">2025-10-15T15:43:00Z</dcterms:modified>
</cp:coreProperties>
</file>